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5B" w:rsidRPr="0015455B" w:rsidRDefault="0015455B" w:rsidP="00A5508D">
      <w:pPr>
        <w:pStyle w:val="ListParagraph"/>
        <w:numPr>
          <w:ilvl w:val="0"/>
          <w:numId w:val="8"/>
        </w:numPr>
        <w:shd w:val="clear" w:color="auto" w:fill="FFFFFF"/>
        <w:ind w:left="360"/>
        <w:jc w:val="both"/>
        <w:rPr>
          <w:rFonts w:ascii="Elephant" w:hAnsi="Elephant"/>
          <w:sz w:val="32"/>
          <w:szCs w:val="32"/>
        </w:rPr>
      </w:pPr>
      <w:r w:rsidRPr="0015455B">
        <w:rPr>
          <w:rFonts w:ascii="Elephant" w:hAnsi="Elephant"/>
          <w:sz w:val="32"/>
          <w:szCs w:val="32"/>
        </w:rPr>
        <w:t xml:space="preserve">Getting Started with Visual Studio </w:t>
      </w:r>
    </w:p>
    <w:p w:rsidR="0015455B" w:rsidRPr="000702B0" w:rsidRDefault="0015455B" w:rsidP="00CD3E39">
      <w:pPr>
        <w:shd w:val="clear" w:color="auto" w:fill="FFFFFF"/>
        <w:spacing w:after="0" w:line="240" w:lineRule="auto"/>
        <w:jc w:val="both"/>
        <w:rPr>
          <w:rFonts w:asciiTheme="majorBidi" w:hAnsiTheme="majorBidi" w:cstheme="majorBidi"/>
          <w:sz w:val="26"/>
          <w:szCs w:val="26"/>
        </w:rPr>
      </w:pPr>
      <w:r w:rsidRPr="000702B0">
        <w:rPr>
          <w:rFonts w:asciiTheme="majorBidi" w:hAnsiTheme="majorBidi" w:cstheme="majorBidi"/>
          <w:sz w:val="26"/>
          <w:szCs w:val="26"/>
        </w:rPr>
        <w:t xml:space="preserve">You will use the VB component of Visual Studio to create and test projects.  </w:t>
      </w:r>
    </w:p>
    <w:p w:rsidR="006E5A1A" w:rsidRDefault="00CD3E39" w:rsidP="00A5508D">
      <w:pPr>
        <w:pStyle w:val="ListParagraph"/>
        <w:numPr>
          <w:ilvl w:val="0"/>
          <w:numId w:val="9"/>
        </w:numPr>
        <w:shd w:val="clear" w:color="auto" w:fill="FFFFFF"/>
        <w:spacing w:after="0"/>
        <w:ind w:left="630"/>
        <w:jc w:val="both"/>
        <w:rPr>
          <w:rFonts w:asciiTheme="majorBidi" w:hAnsiTheme="majorBidi" w:cstheme="majorBidi"/>
          <w:sz w:val="26"/>
          <w:szCs w:val="26"/>
        </w:rPr>
      </w:pPr>
      <w:r>
        <w:rPr>
          <w:rFonts w:asciiTheme="majorBidi" w:hAnsiTheme="majorBidi" w:cstheme="majorBidi"/>
          <w:sz w:val="26"/>
          <w:szCs w:val="26"/>
        </w:rPr>
        <w:t>In VB, programming applications</w:t>
      </w:r>
      <w:r w:rsidR="0015455B" w:rsidRPr="006E5A1A">
        <w:rPr>
          <w:rFonts w:asciiTheme="majorBidi" w:hAnsiTheme="majorBidi" w:cstheme="majorBidi"/>
          <w:sz w:val="26"/>
          <w:szCs w:val="26"/>
        </w:rPr>
        <w:t xml:space="preserve"> you will design and de</w:t>
      </w:r>
      <w:r>
        <w:rPr>
          <w:rFonts w:asciiTheme="majorBidi" w:hAnsiTheme="majorBidi" w:cstheme="majorBidi"/>
          <w:sz w:val="26"/>
          <w:szCs w:val="26"/>
        </w:rPr>
        <w:t>velop are called solutions</w:t>
      </w:r>
      <w:r w:rsidR="0015455B" w:rsidRPr="006E5A1A">
        <w:rPr>
          <w:rFonts w:asciiTheme="majorBidi" w:hAnsiTheme="majorBidi" w:cstheme="majorBidi"/>
          <w:sz w:val="26"/>
          <w:szCs w:val="26"/>
        </w:rPr>
        <w:t>.</w:t>
      </w:r>
    </w:p>
    <w:p w:rsidR="006E5A1A" w:rsidRDefault="0015455B" w:rsidP="00A5508D">
      <w:pPr>
        <w:pStyle w:val="ListParagraph"/>
        <w:numPr>
          <w:ilvl w:val="0"/>
          <w:numId w:val="9"/>
        </w:numPr>
        <w:shd w:val="clear" w:color="auto" w:fill="FFFFFF"/>
        <w:spacing w:after="0"/>
        <w:ind w:left="630"/>
        <w:jc w:val="both"/>
        <w:rPr>
          <w:rFonts w:asciiTheme="majorBidi" w:hAnsiTheme="majorBidi" w:cstheme="majorBidi"/>
          <w:sz w:val="26"/>
          <w:szCs w:val="26"/>
        </w:rPr>
      </w:pPr>
      <w:r w:rsidRPr="006E5A1A">
        <w:rPr>
          <w:rFonts w:asciiTheme="majorBidi" w:hAnsiTheme="majorBidi" w:cstheme="majorBidi"/>
          <w:sz w:val="26"/>
          <w:szCs w:val="26"/>
        </w:rPr>
        <w:t>A solution can actually contain more than one project</w:t>
      </w:r>
      <w:r w:rsidR="006E5A1A">
        <w:rPr>
          <w:rFonts w:asciiTheme="majorBidi" w:hAnsiTheme="majorBidi" w:cstheme="majorBidi"/>
          <w:sz w:val="26"/>
          <w:szCs w:val="26"/>
        </w:rPr>
        <w:t>.</w:t>
      </w:r>
    </w:p>
    <w:p w:rsidR="002729D7" w:rsidRPr="00CD3E39" w:rsidRDefault="0015455B" w:rsidP="00A5508D">
      <w:pPr>
        <w:pStyle w:val="ListParagraph"/>
        <w:numPr>
          <w:ilvl w:val="0"/>
          <w:numId w:val="9"/>
        </w:numPr>
        <w:shd w:val="clear" w:color="auto" w:fill="FFFFFF"/>
        <w:spacing w:after="0"/>
        <w:ind w:left="630"/>
        <w:jc w:val="both"/>
        <w:rPr>
          <w:rFonts w:asciiTheme="majorBidi" w:hAnsiTheme="majorBidi" w:cstheme="majorBidi"/>
          <w:sz w:val="26"/>
          <w:szCs w:val="26"/>
          <w:rtl/>
        </w:rPr>
      </w:pPr>
      <w:r w:rsidRPr="006E5A1A">
        <w:rPr>
          <w:rFonts w:asciiTheme="majorBidi" w:hAnsiTheme="majorBidi" w:cstheme="majorBidi"/>
          <w:sz w:val="26"/>
          <w:szCs w:val="26"/>
        </w:rPr>
        <w:t>Each solution is stored in a folder identified by the solution name.</w:t>
      </w:r>
    </w:p>
    <w:p w:rsidR="002C20A0" w:rsidRPr="00C22CB2" w:rsidRDefault="00C22CB2" w:rsidP="00A5508D">
      <w:pPr>
        <w:pStyle w:val="ListParagraph"/>
        <w:numPr>
          <w:ilvl w:val="0"/>
          <w:numId w:val="10"/>
        </w:numPr>
        <w:shd w:val="clear" w:color="auto" w:fill="FFFFFF"/>
        <w:spacing w:after="0"/>
        <w:jc w:val="both"/>
        <w:rPr>
          <w:rFonts w:asciiTheme="majorBidi" w:hAnsiTheme="majorBidi" w:cstheme="majorBidi"/>
          <w:b/>
          <w:bCs/>
          <w:sz w:val="30"/>
          <w:szCs w:val="30"/>
        </w:rPr>
      </w:pPr>
      <w:r w:rsidRPr="00C22CB2">
        <w:rPr>
          <w:rFonts w:asciiTheme="majorBidi" w:hAnsiTheme="majorBidi" w:cstheme="majorBidi"/>
          <w:b/>
          <w:bCs/>
          <w:sz w:val="30"/>
          <w:szCs w:val="30"/>
        </w:rPr>
        <w:t xml:space="preserve">Steps to </w:t>
      </w:r>
      <w:r w:rsidR="007A3669">
        <w:rPr>
          <w:rFonts w:asciiTheme="majorBidi" w:hAnsiTheme="majorBidi" w:cstheme="majorBidi"/>
          <w:b/>
          <w:bCs/>
          <w:sz w:val="30"/>
          <w:szCs w:val="30"/>
        </w:rPr>
        <w:t>Open VB 2010 and C</w:t>
      </w:r>
      <w:r w:rsidR="002C20A0" w:rsidRPr="00C22CB2">
        <w:rPr>
          <w:rFonts w:asciiTheme="majorBidi" w:hAnsiTheme="majorBidi" w:cstheme="majorBidi"/>
          <w:b/>
          <w:bCs/>
          <w:sz w:val="30"/>
          <w:szCs w:val="30"/>
        </w:rPr>
        <w:t xml:space="preserve">reate a </w:t>
      </w:r>
      <w:r w:rsidR="007A3669">
        <w:rPr>
          <w:rFonts w:asciiTheme="majorBidi" w:hAnsiTheme="majorBidi" w:cstheme="majorBidi"/>
          <w:b/>
          <w:bCs/>
          <w:sz w:val="30"/>
          <w:szCs w:val="30"/>
        </w:rPr>
        <w:t>N</w:t>
      </w:r>
      <w:r w:rsidR="002C20A0" w:rsidRPr="00C22CB2">
        <w:rPr>
          <w:rFonts w:asciiTheme="majorBidi" w:hAnsiTheme="majorBidi" w:cstheme="majorBidi"/>
          <w:b/>
          <w:bCs/>
          <w:sz w:val="30"/>
          <w:szCs w:val="30"/>
        </w:rPr>
        <w:t xml:space="preserve">ew </w:t>
      </w:r>
      <w:r w:rsidR="007A3669">
        <w:rPr>
          <w:rFonts w:asciiTheme="majorBidi" w:hAnsiTheme="majorBidi" w:cstheme="majorBidi"/>
          <w:b/>
          <w:bCs/>
          <w:sz w:val="30"/>
          <w:szCs w:val="30"/>
        </w:rPr>
        <w:t>P</w:t>
      </w:r>
      <w:r w:rsidR="002C20A0" w:rsidRPr="00C22CB2">
        <w:rPr>
          <w:rFonts w:asciiTheme="majorBidi" w:hAnsiTheme="majorBidi" w:cstheme="majorBidi"/>
          <w:b/>
          <w:bCs/>
          <w:sz w:val="30"/>
          <w:szCs w:val="30"/>
        </w:rPr>
        <w:t>roject</w:t>
      </w:r>
    </w:p>
    <w:p w:rsidR="00C22CB2" w:rsidRPr="00A22B42" w:rsidRDefault="00A22B42" w:rsidP="00A5508D">
      <w:pPr>
        <w:pStyle w:val="ListParagraph"/>
        <w:numPr>
          <w:ilvl w:val="0"/>
          <w:numId w:val="11"/>
        </w:numPr>
        <w:shd w:val="clear" w:color="auto" w:fill="FFFFFF"/>
        <w:spacing w:after="0"/>
        <w:ind w:left="630" w:hanging="270"/>
        <w:jc w:val="both"/>
        <w:rPr>
          <w:rFonts w:asciiTheme="majorBidi" w:hAnsiTheme="majorBidi" w:cstheme="majorBidi"/>
          <w:sz w:val="26"/>
          <w:szCs w:val="26"/>
        </w:rPr>
      </w:pPr>
      <w:r w:rsidRPr="00A22B42">
        <w:rPr>
          <w:rFonts w:asciiTheme="majorBidi" w:hAnsiTheme="majorBidi" w:cstheme="majorBidi"/>
          <w:sz w:val="26"/>
          <w:szCs w:val="26"/>
        </w:rPr>
        <w:t>Start Visual Studio 2010</w:t>
      </w:r>
      <w:r w:rsidR="002C20A0" w:rsidRPr="00A22B42">
        <w:rPr>
          <w:rFonts w:asciiTheme="majorBidi" w:hAnsiTheme="majorBidi" w:cstheme="majorBidi"/>
          <w:sz w:val="26"/>
          <w:szCs w:val="26"/>
        </w:rPr>
        <w:t xml:space="preserve">. </w:t>
      </w:r>
      <w:r>
        <w:rPr>
          <w:rFonts w:asciiTheme="majorBidi" w:hAnsiTheme="majorBidi" w:cstheme="majorBidi"/>
          <w:sz w:val="26"/>
          <w:szCs w:val="26"/>
        </w:rPr>
        <w:t>Figure1</w:t>
      </w:r>
    </w:p>
    <w:p w:rsidR="00CF18CB" w:rsidRDefault="002C20A0" w:rsidP="00DF5842">
      <w:pPr>
        <w:shd w:val="clear" w:color="auto" w:fill="FFFFFF"/>
        <w:spacing w:after="0"/>
        <w:ind w:left="630" w:hanging="270"/>
        <w:jc w:val="both"/>
        <w:rPr>
          <w:rFonts w:asciiTheme="majorBidi" w:hAnsiTheme="majorBidi" w:cstheme="majorBidi"/>
          <w:sz w:val="26"/>
          <w:szCs w:val="26"/>
        </w:rPr>
      </w:pPr>
      <w:r w:rsidRPr="002C20A0">
        <w:rPr>
          <w:rFonts w:asciiTheme="majorBidi" w:hAnsiTheme="majorBidi" w:cstheme="majorBidi"/>
          <w:sz w:val="26"/>
          <w:szCs w:val="26"/>
        </w:rPr>
        <w:t xml:space="preserve">2. On the </w:t>
      </w:r>
      <w:r w:rsidRPr="00A22B42">
        <w:rPr>
          <w:rFonts w:asciiTheme="majorBidi" w:hAnsiTheme="majorBidi" w:cstheme="majorBidi"/>
          <w:i/>
          <w:iCs/>
          <w:sz w:val="26"/>
          <w:szCs w:val="26"/>
        </w:rPr>
        <w:t>Visual Studio File</w:t>
      </w:r>
      <w:r w:rsidRPr="002C20A0">
        <w:rPr>
          <w:rFonts w:asciiTheme="majorBidi" w:hAnsiTheme="majorBidi" w:cstheme="majorBidi"/>
          <w:sz w:val="26"/>
          <w:szCs w:val="26"/>
        </w:rPr>
        <w:t xml:space="preserve"> menu, </w:t>
      </w:r>
      <w:r w:rsidR="00C22CB2">
        <w:rPr>
          <w:rFonts w:asciiTheme="majorBidi" w:hAnsiTheme="majorBidi" w:cstheme="majorBidi"/>
          <w:sz w:val="26"/>
          <w:szCs w:val="26"/>
        </w:rPr>
        <w:t xml:space="preserve">click </w:t>
      </w:r>
      <w:r w:rsidR="00C22CB2" w:rsidRPr="00A22B42">
        <w:rPr>
          <w:rFonts w:asciiTheme="majorBidi" w:hAnsiTheme="majorBidi" w:cstheme="majorBidi"/>
          <w:i/>
          <w:iCs/>
          <w:sz w:val="26"/>
          <w:szCs w:val="26"/>
        </w:rPr>
        <w:t>New Project</w:t>
      </w:r>
      <w:r w:rsidR="00C22CB2">
        <w:rPr>
          <w:rFonts w:asciiTheme="majorBidi" w:hAnsiTheme="majorBidi" w:cstheme="majorBidi"/>
          <w:sz w:val="26"/>
          <w:szCs w:val="26"/>
        </w:rPr>
        <w:t>, or you can start a new</w:t>
      </w:r>
      <w:r w:rsidR="00A22B42">
        <w:rPr>
          <w:rFonts w:asciiTheme="majorBidi" w:hAnsiTheme="majorBidi" w:cstheme="majorBidi"/>
          <w:sz w:val="26"/>
          <w:szCs w:val="26"/>
        </w:rPr>
        <w:t xml:space="preserve"> project</w:t>
      </w:r>
      <w:r w:rsidR="00C45DA5">
        <w:rPr>
          <w:rFonts w:asciiTheme="majorBidi" w:hAnsiTheme="majorBidi" w:cstheme="majorBidi"/>
          <w:sz w:val="26"/>
          <w:szCs w:val="26"/>
        </w:rPr>
        <w:t xml:space="preserve"> </w:t>
      </w:r>
      <w:r w:rsidR="00DF5842">
        <w:rPr>
          <w:rFonts w:asciiTheme="majorBidi" w:hAnsiTheme="majorBidi" w:cstheme="majorBidi"/>
          <w:sz w:val="26"/>
          <w:szCs w:val="26"/>
        </w:rPr>
        <w:t xml:space="preserve">  </w:t>
      </w:r>
      <w:r w:rsidRPr="002C20A0">
        <w:rPr>
          <w:rFonts w:asciiTheme="majorBidi" w:hAnsiTheme="majorBidi" w:cstheme="majorBidi"/>
          <w:sz w:val="26"/>
          <w:szCs w:val="26"/>
        </w:rPr>
        <w:t xml:space="preserve">by clicking the blue </w:t>
      </w:r>
      <w:r w:rsidRPr="00A22B42">
        <w:rPr>
          <w:rFonts w:asciiTheme="majorBidi" w:hAnsiTheme="majorBidi" w:cstheme="majorBidi"/>
          <w:i/>
          <w:iCs/>
          <w:sz w:val="26"/>
          <w:szCs w:val="26"/>
        </w:rPr>
        <w:t>New</w:t>
      </w:r>
      <w:r w:rsidR="00C22CB2" w:rsidRPr="00A22B42">
        <w:rPr>
          <w:rFonts w:asciiTheme="majorBidi" w:hAnsiTheme="majorBidi" w:cstheme="majorBidi"/>
          <w:i/>
          <w:iCs/>
          <w:sz w:val="26"/>
          <w:szCs w:val="26"/>
        </w:rPr>
        <w:t xml:space="preserve"> Project link</w:t>
      </w:r>
      <w:r w:rsidR="00C22CB2">
        <w:rPr>
          <w:rFonts w:asciiTheme="majorBidi" w:hAnsiTheme="majorBidi" w:cstheme="majorBidi"/>
          <w:sz w:val="26"/>
          <w:szCs w:val="26"/>
        </w:rPr>
        <w:t xml:space="preserve"> on the </w:t>
      </w:r>
      <w:r w:rsidR="00C22CB2" w:rsidRPr="00A22B42">
        <w:rPr>
          <w:rFonts w:asciiTheme="majorBidi" w:hAnsiTheme="majorBidi" w:cstheme="majorBidi"/>
          <w:i/>
          <w:iCs/>
          <w:sz w:val="26"/>
          <w:szCs w:val="26"/>
        </w:rPr>
        <w:t>Start Page</w:t>
      </w:r>
      <w:r w:rsidRPr="002C20A0">
        <w:rPr>
          <w:rFonts w:asciiTheme="majorBidi" w:hAnsiTheme="majorBidi" w:cstheme="majorBidi"/>
          <w:sz w:val="26"/>
          <w:szCs w:val="26"/>
        </w:rPr>
        <w:t>.</w:t>
      </w:r>
      <w:r w:rsidR="00CF18CB">
        <w:rPr>
          <w:rFonts w:asciiTheme="majorBidi" w:hAnsiTheme="majorBidi" w:cstheme="majorBidi"/>
          <w:sz w:val="26"/>
          <w:szCs w:val="26"/>
        </w:rPr>
        <w:t xml:space="preserve"> </w:t>
      </w:r>
      <w:r w:rsidR="00CF18CB" w:rsidRPr="002C20A0">
        <w:rPr>
          <w:rFonts w:asciiTheme="majorBidi" w:hAnsiTheme="majorBidi" w:cstheme="majorBidi"/>
          <w:sz w:val="26"/>
          <w:szCs w:val="26"/>
        </w:rPr>
        <w:t>The New Project dialog box opens, as shown</w:t>
      </w:r>
      <w:r w:rsidR="00A22B42">
        <w:rPr>
          <w:rFonts w:asciiTheme="majorBidi" w:hAnsiTheme="majorBidi" w:cstheme="majorBidi"/>
          <w:sz w:val="26"/>
          <w:szCs w:val="26"/>
        </w:rPr>
        <w:t xml:space="preserve"> Figure 2</w:t>
      </w:r>
      <w:r w:rsidR="00DF5842">
        <w:rPr>
          <w:rFonts w:asciiTheme="majorBidi" w:hAnsiTheme="majorBidi" w:cstheme="majorBidi"/>
          <w:sz w:val="26"/>
          <w:szCs w:val="26"/>
        </w:rPr>
        <w:t>.</w:t>
      </w:r>
    </w:p>
    <w:p w:rsidR="002A0991" w:rsidRPr="00C45DA5" w:rsidRDefault="00DF5842" w:rsidP="00DF5842">
      <w:pPr>
        <w:shd w:val="clear" w:color="auto" w:fill="FFFFFF"/>
        <w:spacing w:after="0" w:line="240" w:lineRule="auto"/>
        <w:jc w:val="center"/>
        <w:rPr>
          <w:rFonts w:asciiTheme="majorBidi" w:hAnsiTheme="majorBidi" w:cstheme="majorBidi"/>
        </w:rPr>
      </w:pPr>
      <w:r w:rsidRPr="00DB5FCE">
        <w:rPr>
          <w:noProof/>
          <w:sz w:val="16"/>
          <w:szCs w:val="16"/>
        </w:rPr>
        <w:drawing>
          <wp:anchor distT="0" distB="0" distL="114300" distR="114300" simplePos="0" relativeHeight="251658240" behindDoc="0" locked="0" layoutInCell="1" allowOverlap="1" wp14:anchorId="7F99CBF9" wp14:editId="4A3315CE">
            <wp:simplePos x="0" y="0"/>
            <wp:positionH relativeFrom="column">
              <wp:posOffset>504825</wp:posOffset>
            </wp:positionH>
            <wp:positionV relativeFrom="paragraph">
              <wp:posOffset>229870</wp:posOffset>
            </wp:positionV>
            <wp:extent cx="4857750" cy="2905125"/>
            <wp:effectExtent l="0" t="0" r="0" b="9525"/>
            <wp:wrapTopAndBottom/>
            <wp:docPr id="1" name="Picture 1" descr="http://tw.absba.org/teamwork14/ali/LrnV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w.absba.org/teamwork14/ali/LrnV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DA5">
        <w:rPr>
          <w:rFonts w:asciiTheme="majorBidi" w:hAnsiTheme="majorBidi" w:cstheme="majorBidi"/>
        </w:rPr>
        <w:t xml:space="preserve">Figure1: </w:t>
      </w:r>
      <w:r w:rsidR="002A0991" w:rsidRPr="00C45DA5">
        <w:rPr>
          <w:rFonts w:asciiTheme="majorBidi" w:hAnsiTheme="majorBidi" w:cstheme="majorBidi"/>
        </w:rPr>
        <w:t>Start Page for Visual Basic 2010 Express Edition.</w:t>
      </w:r>
    </w:p>
    <w:p w:rsidR="00985E64" w:rsidRPr="00DB5FCE" w:rsidRDefault="00985E64" w:rsidP="00985E64">
      <w:pPr>
        <w:shd w:val="clear" w:color="auto" w:fill="FFFFFF"/>
        <w:spacing w:after="0"/>
        <w:jc w:val="center"/>
        <w:rPr>
          <w:rFonts w:asciiTheme="majorBidi" w:hAnsiTheme="majorBidi" w:cstheme="majorBidi"/>
          <w:sz w:val="16"/>
          <w:szCs w:val="16"/>
        </w:rPr>
      </w:pPr>
    </w:p>
    <w:p w:rsidR="005166C7" w:rsidRDefault="005166C7" w:rsidP="00DB5FCE">
      <w:pPr>
        <w:shd w:val="clear" w:color="auto" w:fill="FFFFFF"/>
        <w:spacing w:after="0"/>
        <w:rPr>
          <w:rFonts w:asciiTheme="majorBidi" w:hAnsiTheme="majorBidi" w:cstheme="majorBidi"/>
          <w:sz w:val="26"/>
          <w:szCs w:val="26"/>
        </w:rPr>
      </w:pPr>
      <w:r w:rsidRPr="000702B0">
        <w:rPr>
          <w:rFonts w:asciiTheme="majorBidi" w:hAnsiTheme="majorBidi" w:cstheme="majorBidi"/>
          <w:sz w:val="26"/>
          <w:szCs w:val="26"/>
        </w:rPr>
        <w:t>The V</w:t>
      </w:r>
      <w:r w:rsidR="00CF18CB">
        <w:rPr>
          <w:rFonts w:asciiTheme="majorBidi" w:hAnsiTheme="majorBidi" w:cstheme="majorBidi"/>
          <w:sz w:val="26"/>
          <w:szCs w:val="26"/>
        </w:rPr>
        <w:t>isual Studio Start Page</w:t>
      </w:r>
      <w:r w:rsidRPr="000702B0">
        <w:rPr>
          <w:rFonts w:asciiTheme="majorBidi" w:hAnsiTheme="majorBidi" w:cstheme="majorBidi"/>
          <w:sz w:val="26"/>
          <w:szCs w:val="26"/>
        </w:rPr>
        <w:t xml:space="preserve"> in th</w:t>
      </w:r>
      <w:r w:rsidR="00CF18CB">
        <w:rPr>
          <w:rFonts w:asciiTheme="majorBidi" w:hAnsiTheme="majorBidi" w:cstheme="majorBidi"/>
          <w:sz w:val="26"/>
          <w:szCs w:val="26"/>
        </w:rPr>
        <w:t>is figure</w:t>
      </w:r>
      <w:r w:rsidRPr="000702B0">
        <w:rPr>
          <w:rFonts w:asciiTheme="majorBidi" w:hAnsiTheme="majorBidi" w:cstheme="majorBidi"/>
          <w:sz w:val="26"/>
          <w:szCs w:val="26"/>
        </w:rPr>
        <w:t xml:space="preserve"> </w:t>
      </w:r>
      <w:r w:rsidR="00C45DA5">
        <w:rPr>
          <w:rFonts w:asciiTheme="majorBidi" w:hAnsiTheme="majorBidi" w:cstheme="majorBidi"/>
          <w:sz w:val="26"/>
          <w:szCs w:val="26"/>
        </w:rPr>
        <w:t xml:space="preserve">above </w:t>
      </w:r>
      <w:r w:rsidRPr="000702B0">
        <w:rPr>
          <w:rFonts w:asciiTheme="majorBidi" w:hAnsiTheme="majorBidi" w:cstheme="majorBidi"/>
          <w:sz w:val="26"/>
          <w:szCs w:val="26"/>
        </w:rPr>
        <w:t xml:space="preserve">is slightly different for Visual Studio 2010 (Professional or Ultimate Edition) and Visual Basic 2010 Express Edition.  </w:t>
      </w:r>
    </w:p>
    <w:p w:rsidR="007C7C54" w:rsidRPr="007C7C54" w:rsidRDefault="007C7C54" w:rsidP="007C7C54">
      <w:pPr>
        <w:shd w:val="clear" w:color="auto" w:fill="FFFFFF"/>
        <w:spacing w:after="0"/>
        <w:ind w:left="3600" w:firstLine="720"/>
        <w:rPr>
          <w:rFonts w:asciiTheme="majorBidi" w:hAnsiTheme="majorBidi" w:cstheme="majorBidi"/>
          <w:rtl/>
        </w:rPr>
      </w:pPr>
      <w:r w:rsidRPr="007C7C54">
        <w:rPr>
          <w:rFonts w:asciiTheme="majorBidi" w:hAnsiTheme="majorBidi" w:cstheme="majorBidi"/>
        </w:rPr>
        <w:t>Figure 2</w:t>
      </w:r>
    </w:p>
    <w:p w:rsidR="00DF5842" w:rsidRPr="007C7C54" w:rsidRDefault="007C7C54" w:rsidP="007C7C54">
      <w:pPr>
        <w:shd w:val="clear" w:color="auto" w:fill="FFFFFF"/>
        <w:spacing w:after="0"/>
        <w:jc w:val="both"/>
        <w:rPr>
          <w:rFonts w:asciiTheme="majorBidi" w:hAnsiTheme="majorBidi" w:cstheme="majorBidi"/>
          <w:sz w:val="8"/>
          <w:szCs w:val="8"/>
        </w:rPr>
      </w:pPr>
      <w:r>
        <w:rPr>
          <w:noProof/>
        </w:rPr>
        <w:lastRenderedPageBreak/>
        <w:drawing>
          <wp:anchor distT="0" distB="0" distL="114300" distR="114300" simplePos="0" relativeHeight="251659264" behindDoc="0" locked="0" layoutInCell="1" allowOverlap="1" wp14:anchorId="63B13E49" wp14:editId="21AF5314">
            <wp:simplePos x="0" y="0"/>
            <wp:positionH relativeFrom="column">
              <wp:posOffset>276225</wp:posOffset>
            </wp:positionH>
            <wp:positionV relativeFrom="paragraph">
              <wp:posOffset>67310</wp:posOffset>
            </wp:positionV>
            <wp:extent cx="5419725" cy="3048000"/>
            <wp:effectExtent l="0" t="0" r="9525" b="0"/>
            <wp:wrapTopAndBottom/>
            <wp:docPr id="2" name="Picture 2" descr="http://tw.absba.org/teamwork14/ali/LrnV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w.absba.org/teamwork14/ali/LrnV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71">
        <w:rPr>
          <w:rFonts w:asciiTheme="majorBidi" w:hAnsiTheme="majorBidi" w:cstheme="majorBidi"/>
          <w:sz w:val="26"/>
          <w:szCs w:val="26"/>
        </w:rPr>
        <w:t xml:space="preserve"> </w:t>
      </w:r>
      <w:r w:rsidR="007E4071" w:rsidRPr="007E4071">
        <w:rPr>
          <w:rFonts w:asciiTheme="majorBidi" w:hAnsiTheme="majorBidi" w:cstheme="majorBidi"/>
          <w:sz w:val="12"/>
          <w:szCs w:val="12"/>
        </w:rPr>
        <w:t xml:space="preserve">  </w:t>
      </w:r>
    </w:p>
    <w:p w:rsidR="007A3669" w:rsidRDefault="0015455B" w:rsidP="00A5508D">
      <w:pPr>
        <w:pStyle w:val="ListParagraph"/>
        <w:numPr>
          <w:ilvl w:val="0"/>
          <w:numId w:val="12"/>
        </w:numPr>
        <w:shd w:val="clear" w:color="auto" w:fill="FFFFFF"/>
        <w:spacing w:after="0"/>
        <w:jc w:val="both"/>
        <w:rPr>
          <w:rFonts w:asciiTheme="majorBidi" w:hAnsiTheme="majorBidi" w:cstheme="majorBidi"/>
          <w:sz w:val="26"/>
          <w:szCs w:val="26"/>
        </w:rPr>
      </w:pPr>
      <w:r w:rsidRPr="007A3669">
        <w:rPr>
          <w:rFonts w:asciiTheme="majorBidi" w:hAnsiTheme="majorBidi" w:cstheme="majorBidi"/>
          <w:sz w:val="26"/>
          <w:szCs w:val="26"/>
        </w:rPr>
        <w:t>Your first project will be a Visual Basic Project using a Windows Forms Application template as shown in the figures above.</w:t>
      </w:r>
    </w:p>
    <w:p w:rsidR="007A3669" w:rsidRDefault="0015455B" w:rsidP="00A5508D">
      <w:pPr>
        <w:pStyle w:val="ListParagraph"/>
        <w:numPr>
          <w:ilvl w:val="0"/>
          <w:numId w:val="12"/>
        </w:numPr>
        <w:shd w:val="clear" w:color="auto" w:fill="FFFFFF"/>
        <w:spacing w:after="0"/>
        <w:jc w:val="both"/>
        <w:rPr>
          <w:rFonts w:asciiTheme="majorBidi" w:hAnsiTheme="majorBidi" w:cstheme="majorBidi"/>
          <w:sz w:val="26"/>
          <w:szCs w:val="26"/>
        </w:rPr>
      </w:pPr>
      <w:r w:rsidRPr="007A3669">
        <w:rPr>
          <w:rFonts w:asciiTheme="majorBidi" w:hAnsiTheme="majorBidi" w:cstheme="majorBidi"/>
          <w:sz w:val="26"/>
          <w:szCs w:val="26"/>
        </w:rPr>
        <w:t>The default name is WindowsApplicat</w:t>
      </w:r>
      <w:r w:rsidR="007A3669">
        <w:rPr>
          <w:rFonts w:asciiTheme="majorBidi" w:hAnsiTheme="majorBidi" w:cstheme="majorBidi"/>
          <w:sz w:val="26"/>
          <w:szCs w:val="26"/>
        </w:rPr>
        <w:t>ion1 – You can c</w:t>
      </w:r>
      <w:r w:rsidRPr="007A3669">
        <w:rPr>
          <w:rFonts w:asciiTheme="majorBidi" w:hAnsiTheme="majorBidi" w:cstheme="majorBidi"/>
          <w:sz w:val="26"/>
          <w:szCs w:val="26"/>
        </w:rPr>
        <w:t>hange the project name</w:t>
      </w:r>
    </w:p>
    <w:p w:rsidR="0015455B" w:rsidRPr="007A3669" w:rsidRDefault="0015455B" w:rsidP="00A5508D">
      <w:pPr>
        <w:pStyle w:val="ListParagraph"/>
        <w:numPr>
          <w:ilvl w:val="0"/>
          <w:numId w:val="12"/>
        </w:numPr>
        <w:shd w:val="clear" w:color="auto" w:fill="FFFFFF"/>
        <w:spacing w:after="0"/>
        <w:jc w:val="both"/>
        <w:rPr>
          <w:rFonts w:asciiTheme="majorBidi" w:hAnsiTheme="majorBidi" w:cstheme="majorBidi"/>
          <w:sz w:val="26"/>
          <w:szCs w:val="26"/>
        </w:rPr>
      </w:pPr>
      <w:r w:rsidRPr="007A3669">
        <w:rPr>
          <w:rFonts w:asciiTheme="majorBidi" w:hAnsiTheme="majorBidi" w:cstheme="majorBidi"/>
          <w:sz w:val="26"/>
          <w:szCs w:val="26"/>
        </w:rPr>
        <w:t xml:space="preserve">Click the OK button – it takes several seconds to create the project files from the template. </w:t>
      </w:r>
    </w:p>
    <w:p w:rsidR="0015455B" w:rsidRPr="007A3669" w:rsidRDefault="0015455B" w:rsidP="00A5508D">
      <w:pPr>
        <w:pStyle w:val="ListParagraph"/>
        <w:numPr>
          <w:ilvl w:val="0"/>
          <w:numId w:val="10"/>
        </w:numPr>
        <w:shd w:val="clear" w:color="auto" w:fill="FFFFFF"/>
        <w:spacing w:after="0"/>
        <w:jc w:val="both"/>
        <w:rPr>
          <w:rFonts w:asciiTheme="majorBidi" w:hAnsiTheme="majorBidi" w:cstheme="majorBidi"/>
          <w:b/>
          <w:bCs/>
          <w:sz w:val="30"/>
          <w:szCs w:val="30"/>
        </w:rPr>
      </w:pPr>
      <w:r w:rsidRPr="007A3669">
        <w:rPr>
          <w:rFonts w:asciiTheme="majorBidi" w:hAnsiTheme="majorBidi" w:cstheme="majorBidi"/>
          <w:b/>
          <w:bCs/>
          <w:sz w:val="30"/>
          <w:szCs w:val="30"/>
        </w:rPr>
        <w:t xml:space="preserve">The Integrated Development Environment </w:t>
      </w:r>
    </w:p>
    <w:p w:rsidR="0015455B" w:rsidRPr="000702B0" w:rsidRDefault="0015455B" w:rsidP="00715140">
      <w:pPr>
        <w:shd w:val="clear" w:color="auto" w:fill="FFFFFF"/>
        <w:spacing w:after="0"/>
        <w:ind w:firstLine="360"/>
        <w:jc w:val="both"/>
        <w:rPr>
          <w:rFonts w:asciiTheme="majorBidi" w:hAnsiTheme="majorBidi" w:cstheme="majorBidi"/>
          <w:sz w:val="26"/>
          <w:szCs w:val="26"/>
        </w:rPr>
      </w:pPr>
      <w:r w:rsidRPr="000702B0">
        <w:rPr>
          <w:rFonts w:asciiTheme="majorBidi" w:hAnsiTheme="majorBidi" w:cstheme="majorBidi"/>
          <w:sz w:val="26"/>
          <w:szCs w:val="26"/>
        </w:rPr>
        <w:t xml:space="preserve">Familiarize yourself with the Integrated Development Environment (IDE). </w:t>
      </w:r>
      <w:proofErr w:type="gramStart"/>
      <w:r w:rsidR="00985E64">
        <w:rPr>
          <w:rFonts w:asciiTheme="majorBidi" w:hAnsiTheme="majorBidi" w:cstheme="majorBidi"/>
          <w:sz w:val="26"/>
          <w:szCs w:val="26"/>
        </w:rPr>
        <w:t>Figure 3.</w:t>
      </w:r>
      <w:proofErr w:type="gramEnd"/>
    </w:p>
    <w:p w:rsidR="00715140" w:rsidRDefault="0015455B" w:rsidP="00A5508D">
      <w:pPr>
        <w:pStyle w:val="ListParagraph"/>
        <w:numPr>
          <w:ilvl w:val="0"/>
          <w:numId w:val="13"/>
        </w:numPr>
        <w:shd w:val="clear" w:color="auto" w:fill="FFFFFF"/>
        <w:spacing w:after="0"/>
        <w:jc w:val="both"/>
        <w:rPr>
          <w:rFonts w:asciiTheme="majorBidi" w:hAnsiTheme="majorBidi" w:cstheme="majorBidi"/>
          <w:sz w:val="26"/>
          <w:szCs w:val="26"/>
        </w:rPr>
      </w:pPr>
      <w:r w:rsidRPr="00715140">
        <w:rPr>
          <w:rFonts w:asciiTheme="majorBidi" w:hAnsiTheme="majorBidi" w:cstheme="majorBidi"/>
          <w:sz w:val="26"/>
          <w:szCs w:val="26"/>
        </w:rPr>
        <w:t>Across the top are menus with different options used in the designing of an application.</w:t>
      </w:r>
    </w:p>
    <w:p w:rsidR="00715140" w:rsidRDefault="0015455B" w:rsidP="00A5508D">
      <w:pPr>
        <w:pStyle w:val="ListParagraph"/>
        <w:numPr>
          <w:ilvl w:val="0"/>
          <w:numId w:val="13"/>
        </w:numPr>
        <w:shd w:val="clear" w:color="auto" w:fill="FFFFFF"/>
        <w:spacing w:after="0"/>
        <w:jc w:val="both"/>
        <w:rPr>
          <w:rFonts w:asciiTheme="majorBidi" w:hAnsiTheme="majorBidi" w:cstheme="majorBidi"/>
          <w:sz w:val="26"/>
          <w:szCs w:val="26"/>
        </w:rPr>
      </w:pPr>
      <w:r w:rsidRPr="00715140">
        <w:rPr>
          <w:rFonts w:asciiTheme="majorBidi" w:hAnsiTheme="majorBidi" w:cstheme="majorBidi"/>
          <w:sz w:val="26"/>
          <w:szCs w:val="26"/>
        </w:rPr>
        <w:t>Toolbars with shortcut icons are shown below the menus.</w:t>
      </w:r>
    </w:p>
    <w:p w:rsidR="00715140" w:rsidRDefault="0015455B" w:rsidP="00A5508D">
      <w:pPr>
        <w:pStyle w:val="ListParagraph"/>
        <w:numPr>
          <w:ilvl w:val="0"/>
          <w:numId w:val="13"/>
        </w:numPr>
        <w:shd w:val="clear" w:color="auto" w:fill="FFFFFF"/>
        <w:spacing w:after="0"/>
        <w:jc w:val="both"/>
        <w:rPr>
          <w:rFonts w:asciiTheme="majorBidi" w:hAnsiTheme="majorBidi" w:cstheme="majorBidi"/>
          <w:sz w:val="26"/>
          <w:szCs w:val="26"/>
        </w:rPr>
      </w:pPr>
      <w:r w:rsidRPr="00715140">
        <w:rPr>
          <w:rFonts w:asciiTheme="majorBidi" w:hAnsiTheme="majorBidi" w:cstheme="majorBidi"/>
          <w:sz w:val="26"/>
          <w:szCs w:val="26"/>
        </w:rPr>
        <w:t xml:space="preserve">Form Designer (also termed the Document Window).  </w:t>
      </w:r>
    </w:p>
    <w:p w:rsidR="00715140" w:rsidRDefault="0015455B" w:rsidP="00A5508D">
      <w:pPr>
        <w:pStyle w:val="ListParagraph"/>
        <w:numPr>
          <w:ilvl w:val="0"/>
          <w:numId w:val="13"/>
        </w:numPr>
        <w:shd w:val="clear" w:color="auto" w:fill="FFFFFF"/>
        <w:spacing w:after="0"/>
        <w:jc w:val="both"/>
        <w:rPr>
          <w:rFonts w:asciiTheme="majorBidi" w:hAnsiTheme="majorBidi" w:cstheme="majorBidi"/>
          <w:sz w:val="26"/>
          <w:szCs w:val="26"/>
        </w:rPr>
      </w:pPr>
      <w:r w:rsidRPr="00715140">
        <w:rPr>
          <w:rFonts w:asciiTheme="majorBidi" w:hAnsiTheme="majorBidi" w:cstheme="majorBidi"/>
          <w:sz w:val="26"/>
          <w:szCs w:val="26"/>
        </w:rPr>
        <w:t xml:space="preserve"> Solution Explorer Window – displays filenames for files that comprise a project.  The solution name is also shown here</w:t>
      </w:r>
      <w:r w:rsidR="00715140">
        <w:rPr>
          <w:rFonts w:asciiTheme="majorBidi" w:hAnsiTheme="majorBidi" w:cstheme="majorBidi"/>
          <w:sz w:val="26"/>
          <w:szCs w:val="26"/>
        </w:rPr>
        <w:t>.</w:t>
      </w:r>
    </w:p>
    <w:p w:rsidR="00985E64" w:rsidRDefault="0015455B" w:rsidP="00A5508D">
      <w:pPr>
        <w:pStyle w:val="ListParagraph"/>
        <w:numPr>
          <w:ilvl w:val="0"/>
          <w:numId w:val="13"/>
        </w:numPr>
        <w:shd w:val="clear" w:color="auto" w:fill="FFFFFF"/>
        <w:spacing w:after="0"/>
        <w:jc w:val="both"/>
        <w:rPr>
          <w:rFonts w:asciiTheme="majorBidi" w:hAnsiTheme="majorBidi" w:cstheme="majorBidi"/>
          <w:sz w:val="26"/>
          <w:szCs w:val="26"/>
        </w:rPr>
      </w:pPr>
      <w:r w:rsidRPr="00715140">
        <w:rPr>
          <w:rFonts w:asciiTheme="majorBidi" w:hAnsiTheme="majorBidi" w:cstheme="majorBidi"/>
          <w:sz w:val="26"/>
          <w:szCs w:val="26"/>
        </w:rPr>
        <w:t>Properties Window – displays properties of the currently selected object – in the figure the properties displayed are those of the Form object.</w:t>
      </w:r>
    </w:p>
    <w:p w:rsidR="0015455B" w:rsidRDefault="00985E64" w:rsidP="00A5508D">
      <w:pPr>
        <w:pStyle w:val="ListParagraph"/>
        <w:numPr>
          <w:ilvl w:val="0"/>
          <w:numId w:val="13"/>
        </w:numPr>
        <w:shd w:val="clear" w:color="auto" w:fill="FFFFFF"/>
        <w:spacing w:after="0"/>
        <w:jc w:val="both"/>
        <w:rPr>
          <w:rFonts w:asciiTheme="majorBidi" w:hAnsiTheme="majorBidi" w:cstheme="majorBidi"/>
          <w:sz w:val="26"/>
          <w:szCs w:val="26"/>
        </w:rPr>
      </w:pPr>
      <w:proofErr w:type="spellStart"/>
      <w:r>
        <w:rPr>
          <w:rFonts w:asciiTheme="majorBidi" w:hAnsiTheme="majorBidi" w:cstheme="majorBidi"/>
          <w:sz w:val="26"/>
          <w:szCs w:val="26"/>
        </w:rPr>
        <w:t>T</w:t>
      </w:r>
      <w:r w:rsidR="0015455B" w:rsidRPr="00715140">
        <w:rPr>
          <w:rFonts w:asciiTheme="majorBidi" w:hAnsiTheme="majorBidi" w:cstheme="majorBidi"/>
          <w:sz w:val="26"/>
          <w:szCs w:val="26"/>
        </w:rPr>
        <w:t>oolBox</w:t>
      </w:r>
      <w:proofErr w:type="spellEnd"/>
      <w:r w:rsidR="0015455B" w:rsidRPr="00715140">
        <w:rPr>
          <w:rFonts w:asciiTheme="majorBidi" w:hAnsiTheme="majorBidi" w:cstheme="majorBidi"/>
          <w:sz w:val="26"/>
          <w:szCs w:val="26"/>
        </w:rPr>
        <w:t xml:space="preserve"> Window – this is shown along the left edge of the figure in collapsed display. </w:t>
      </w:r>
    </w:p>
    <w:p w:rsidR="003D4358" w:rsidRPr="003D4358" w:rsidRDefault="003D4358" w:rsidP="003D4358">
      <w:pPr>
        <w:shd w:val="clear" w:color="auto" w:fill="FFFFFF"/>
        <w:spacing w:after="0"/>
        <w:jc w:val="center"/>
        <w:rPr>
          <w:rFonts w:asciiTheme="majorBidi" w:hAnsiTheme="majorBidi" w:cstheme="majorBidi"/>
          <w:sz w:val="12"/>
          <w:szCs w:val="12"/>
        </w:rPr>
      </w:pPr>
      <w:r>
        <w:rPr>
          <w:noProof/>
        </w:rPr>
        <w:lastRenderedPageBreak/>
        <w:drawing>
          <wp:anchor distT="0" distB="0" distL="114300" distR="114300" simplePos="0" relativeHeight="251660288" behindDoc="0" locked="0" layoutInCell="1" allowOverlap="1" wp14:anchorId="5F386115" wp14:editId="10F14337">
            <wp:simplePos x="0" y="0"/>
            <wp:positionH relativeFrom="column">
              <wp:posOffset>209550</wp:posOffset>
            </wp:positionH>
            <wp:positionV relativeFrom="paragraph">
              <wp:posOffset>104140</wp:posOffset>
            </wp:positionV>
            <wp:extent cx="5686425" cy="3819525"/>
            <wp:effectExtent l="0" t="0" r="9525" b="9525"/>
            <wp:wrapTopAndBottom/>
            <wp:docPr id="3" name="Picture 3" descr="http://tw.absba.org/teamwork14/ali/LrnV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w.absba.org/teamwork14/ali/LrnVb/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358" w:rsidRPr="003D4358" w:rsidRDefault="003D4358" w:rsidP="003D4358">
      <w:pPr>
        <w:shd w:val="clear" w:color="auto" w:fill="FFFFFF"/>
        <w:spacing w:after="0"/>
        <w:jc w:val="center"/>
        <w:rPr>
          <w:rFonts w:asciiTheme="majorBidi" w:hAnsiTheme="majorBidi" w:cstheme="majorBidi"/>
          <w:sz w:val="12"/>
          <w:szCs w:val="12"/>
        </w:rPr>
      </w:pPr>
    </w:p>
    <w:p w:rsidR="00985E64" w:rsidRDefault="003D4358" w:rsidP="003D4358">
      <w:pPr>
        <w:shd w:val="clear" w:color="auto" w:fill="FFFFFF"/>
        <w:spacing w:after="0"/>
        <w:jc w:val="center"/>
        <w:rPr>
          <w:rFonts w:asciiTheme="majorBidi" w:hAnsiTheme="majorBidi" w:cstheme="majorBidi"/>
        </w:rPr>
      </w:pPr>
      <w:r w:rsidRPr="00C45DA5">
        <w:rPr>
          <w:rFonts w:asciiTheme="majorBidi" w:hAnsiTheme="majorBidi" w:cstheme="majorBidi"/>
        </w:rPr>
        <w:t>Figure 3</w:t>
      </w:r>
    </w:p>
    <w:p w:rsidR="00C80ED8" w:rsidRPr="0058115E" w:rsidRDefault="00C80ED8" w:rsidP="00A5508D">
      <w:pPr>
        <w:pStyle w:val="ListParagraph"/>
        <w:numPr>
          <w:ilvl w:val="0"/>
          <w:numId w:val="15"/>
        </w:numPr>
        <w:shd w:val="clear" w:color="auto" w:fill="FFFFFF"/>
        <w:spacing w:after="0"/>
        <w:jc w:val="both"/>
        <w:rPr>
          <w:rFonts w:asciiTheme="majorBidi" w:hAnsiTheme="majorBidi" w:cstheme="majorBidi"/>
          <w:b/>
          <w:bCs/>
          <w:sz w:val="30"/>
          <w:szCs w:val="30"/>
        </w:rPr>
      </w:pPr>
      <w:r w:rsidRPr="0058115E">
        <w:rPr>
          <w:rFonts w:asciiTheme="majorBidi" w:hAnsiTheme="majorBidi" w:cstheme="majorBidi"/>
          <w:b/>
          <w:bCs/>
          <w:sz w:val="30"/>
          <w:szCs w:val="30"/>
        </w:rPr>
        <w:t xml:space="preserve">Saving and Running a Project </w:t>
      </w:r>
    </w:p>
    <w:p w:rsidR="00C80ED8" w:rsidRPr="009559EF" w:rsidRDefault="00C80ED8" w:rsidP="0030300C">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To save a project, use</w:t>
      </w:r>
      <w:r w:rsidRPr="009559EF">
        <w:rPr>
          <w:rFonts w:asciiTheme="majorBidi" w:hAnsiTheme="majorBidi" w:cstheme="majorBidi"/>
          <w:sz w:val="26"/>
          <w:szCs w:val="26"/>
        </w:rPr>
        <w:t xml:space="preserve"> </w:t>
      </w:r>
      <w:r w:rsidRPr="00C80ED8">
        <w:rPr>
          <w:rFonts w:asciiTheme="majorBidi" w:hAnsiTheme="majorBidi" w:cstheme="majorBidi"/>
          <w:b/>
          <w:bCs/>
          <w:sz w:val="26"/>
          <w:szCs w:val="26"/>
          <w:u w:val="single"/>
        </w:rPr>
        <w:t>File-Save</w:t>
      </w:r>
      <w:r>
        <w:rPr>
          <w:rFonts w:asciiTheme="majorBidi" w:hAnsiTheme="majorBidi" w:cstheme="majorBidi"/>
          <w:sz w:val="26"/>
          <w:szCs w:val="26"/>
        </w:rPr>
        <w:t xml:space="preserve">. </w:t>
      </w:r>
      <w:r w:rsidRPr="009559EF">
        <w:rPr>
          <w:rFonts w:asciiTheme="majorBidi" w:hAnsiTheme="majorBidi" w:cstheme="majorBidi"/>
          <w:sz w:val="26"/>
          <w:szCs w:val="26"/>
        </w:rPr>
        <w:t xml:space="preserve">AVOID using </w:t>
      </w:r>
      <w:r w:rsidRPr="00DA5296">
        <w:rPr>
          <w:rFonts w:asciiTheme="majorBidi" w:hAnsiTheme="majorBidi" w:cstheme="majorBidi"/>
          <w:b/>
          <w:bCs/>
          <w:sz w:val="26"/>
          <w:szCs w:val="26"/>
          <w:u w:val="single"/>
        </w:rPr>
        <w:t>File-Save As</w:t>
      </w:r>
      <w:r w:rsidRPr="009559EF">
        <w:rPr>
          <w:rFonts w:asciiTheme="majorBidi" w:hAnsiTheme="majorBidi" w:cstheme="majorBidi"/>
          <w:sz w:val="26"/>
          <w:szCs w:val="26"/>
        </w:rPr>
        <w:t xml:space="preserve">. You can click the </w:t>
      </w:r>
      <w:r w:rsidRPr="00DA5296">
        <w:rPr>
          <w:rFonts w:asciiTheme="majorBidi" w:hAnsiTheme="majorBidi" w:cstheme="majorBidi"/>
          <w:b/>
          <w:bCs/>
          <w:sz w:val="26"/>
          <w:szCs w:val="26"/>
          <w:u w:val="single"/>
        </w:rPr>
        <w:t>Save All</w:t>
      </w:r>
      <w:r w:rsidR="0030300C">
        <w:rPr>
          <w:rFonts w:asciiTheme="majorBidi" w:hAnsiTheme="majorBidi" w:cstheme="majorBidi"/>
          <w:sz w:val="26"/>
          <w:szCs w:val="26"/>
        </w:rPr>
        <w:t xml:space="preserve"> button on</w:t>
      </w:r>
      <w:r w:rsidRPr="009559EF">
        <w:rPr>
          <w:rFonts w:asciiTheme="majorBidi" w:hAnsiTheme="majorBidi" w:cstheme="majorBidi"/>
          <w:sz w:val="26"/>
          <w:szCs w:val="26"/>
        </w:rPr>
        <w:t xml:space="preserve"> the </w:t>
      </w:r>
      <w:r w:rsidR="00DA5296">
        <w:rPr>
          <w:rFonts w:asciiTheme="majorBidi" w:hAnsiTheme="majorBidi" w:cstheme="majorBidi"/>
          <w:sz w:val="26"/>
          <w:szCs w:val="26"/>
        </w:rPr>
        <w:t>tools bar</w:t>
      </w:r>
      <w:r w:rsidRPr="009559EF">
        <w:rPr>
          <w:rFonts w:asciiTheme="majorBidi" w:hAnsiTheme="majorBidi" w:cstheme="majorBidi"/>
          <w:sz w:val="26"/>
          <w:szCs w:val="26"/>
        </w:rPr>
        <w:t xml:space="preserve">. This will save all files in the project. </w:t>
      </w:r>
    </w:p>
    <w:p w:rsidR="00C80ED8" w:rsidRPr="00BC5300" w:rsidRDefault="00C80ED8" w:rsidP="00C80ED8">
      <w:pPr>
        <w:shd w:val="clear" w:color="auto" w:fill="FFFFFF"/>
        <w:spacing w:after="0"/>
        <w:jc w:val="both"/>
        <w:rPr>
          <w:rFonts w:asciiTheme="majorBidi" w:hAnsiTheme="majorBidi" w:cstheme="majorBidi"/>
          <w:sz w:val="12"/>
          <w:szCs w:val="12"/>
        </w:rPr>
      </w:pPr>
      <w:r w:rsidRPr="009559EF">
        <w:rPr>
          <w:rFonts w:asciiTheme="majorBidi" w:hAnsiTheme="majorBidi" w:cstheme="majorBidi"/>
          <w:sz w:val="26"/>
          <w:szCs w:val="26"/>
        </w:rPr>
        <w:t xml:space="preserve"> </w:t>
      </w:r>
    </w:p>
    <w:p w:rsidR="00C80ED8" w:rsidRPr="009559EF" w:rsidRDefault="0030300C" w:rsidP="0030300C">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To run project t</w:t>
      </w:r>
      <w:r w:rsidR="00C80ED8" w:rsidRPr="009559EF">
        <w:rPr>
          <w:rFonts w:asciiTheme="majorBidi" w:hAnsiTheme="majorBidi" w:cstheme="majorBidi"/>
          <w:sz w:val="26"/>
          <w:szCs w:val="26"/>
        </w:rPr>
        <w:t>here are several w</w:t>
      </w:r>
      <w:r>
        <w:rPr>
          <w:rFonts w:asciiTheme="majorBidi" w:hAnsiTheme="majorBidi" w:cstheme="majorBidi"/>
          <w:sz w:val="26"/>
          <w:szCs w:val="26"/>
        </w:rPr>
        <w:t>ays</w:t>
      </w:r>
      <w:r w:rsidR="00C80ED8" w:rsidRPr="009559EF">
        <w:rPr>
          <w:rFonts w:asciiTheme="majorBidi" w:hAnsiTheme="majorBidi" w:cstheme="majorBidi"/>
          <w:sz w:val="26"/>
          <w:szCs w:val="26"/>
        </w:rPr>
        <w:t xml:space="preserve">. Use the </w:t>
      </w:r>
      <w:r w:rsidR="00C80ED8" w:rsidRPr="0030300C">
        <w:rPr>
          <w:rFonts w:asciiTheme="majorBidi" w:hAnsiTheme="majorBidi" w:cstheme="majorBidi"/>
          <w:b/>
          <w:bCs/>
          <w:sz w:val="26"/>
          <w:szCs w:val="26"/>
          <w:u w:val="single"/>
        </w:rPr>
        <w:t>Debug menu</w:t>
      </w:r>
      <w:r w:rsidR="00C80ED8" w:rsidRPr="009559EF">
        <w:rPr>
          <w:rFonts w:asciiTheme="majorBidi" w:hAnsiTheme="majorBidi" w:cstheme="majorBidi"/>
          <w:sz w:val="26"/>
          <w:szCs w:val="26"/>
        </w:rPr>
        <w:t xml:space="preserve">, </w:t>
      </w:r>
      <w:r w:rsidR="00C80ED8" w:rsidRPr="0030300C">
        <w:rPr>
          <w:rFonts w:asciiTheme="majorBidi" w:hAnsiTheme="majorBidi" w:cstheme="majorBidi"/>
          <w:b/>
          <w:bCs/>
          <w:sz w:val="26"/>
          <w:szCs w:val="26"/>
          <w:u w:val="single"/>
        </w:rPr>
        <w:t>Start Debugging</w:t>
      </w:r>
      <w:r w:rsidR="00C80ED8" w:rsidRPr="009559EF">
        <w:rPr>
          <w:rFonts w:asciiTheme="majorBidi" w:hAnsiTheme="majorBidi" w:cstheme="majorBidi"/>
          <w:sz w:val="26"/>
          <w:szCs w:val="26"/>
        </w:rPr>
        <w:t xml:space="preserve"> option, or </w:t>
      </w:r>
      <w:r>
        <w:rPr>
          <w:rFonts w:asciiTheme="majorBidi" w:hAnsiTheme="majorBidi" w:cstheme="majorBidi"/>
          <w:sz w:val="26"/>
          <w:szCs w:val="26"/>
        </w:rPr>
        <w:t>p</w:t>
      </w:r>
      <w:r w:rsidR="00C80ED8" w:rsidRPr="009559EF">
        <w:rPr>
          <w:rFonts w:asciiTheme="majorBidi" w:hAnsiTheme="majorBidi" w:cstheme="majorBidi"/>
          <w:sz w:val="26"/>
          <w:szCs w:val="26"/>
        </w:rPr>
        <w:t xml:space="preserve">ress </w:t>
      </w:r>
      <w:r w:rsidR="00C80ED8" w:rsidRPr="0030300C">
        <w:rPr>
          <w:rFonts w:asciiTheme="majorBidi" w:hAnsiTheme="majorBidi" w:cstheme="majorBidi"/>
          <w:b/>
          <w:bCs/>
          <w:sz w:val="26"/>
          <w:szCs w:val="26"/>
          <w:u w:val="single"/>
        </w:rPr>
        <w:t>F5 function key</w:t>
      </w:r>
      <w:r w:rsidR="00C80ED8" w:rsidRPr="009559EF">
        <w:rPr>
          <w:rFonts w:asciiTheme="majorBidi" w:hAnsiTheme="majorBidi" w:cstheme="majorBidi"/>
          <w:sz w:val="26"/>
          <w:szCs w:val="26"/>
        </w:rPr>
        <w:t xml:space="preserve"> to run the project, or </w:t>
      </w:r>
      <w:r w:rsidR="00C80ED8" w:rsidRPr="0030300C">
        <w:rPr>
          <w:rFonts w:asciiTheme="majorBidi" w:hAnsiTheme="majorBidi" w:cstheme="majorBidi"/>
          <w:b/>
          <w:bCs/>
          <w:sz w:val="26"/>
          <w:szCs w:val="26"/>
          <w:u w:val="single"/>
        </w:rPr>
        <w:t>Click the shortcut green arrow</w:t>
      </w:r>
      <w:r w:rsidR="00C80ED8" w:rsidRPr="009559EF">
        <w:rPr>
          <w:rFonts w:asciiTheme="majorBidi" w:hAnsiTheme="majorBidi" w:cstheme="majorBidi"/>
          <w:sz w:val="26"/>
          <w:szCs w:val="26"/>
        </w:rPr>
        <w:t xml:space="preserve"> on the shortcut toolbar. </w:t>
      </w:r>
    </w:p>
    <w:p w:rsidR="00C80ED8" w:rsidRPr="00546F3D" w:rsidRDefault="00C80ED8" w:rsidP="00C80ED8">
      <w:pPr>
        <w:shd w:val="clear" w:color="auto" w:fill="FFFFFF"/>
        <w:spacing w:after="0"/>
        <w:jc w:val="both"/>
        <w:rPr>
          <w:rFonts w:asciiTheme="majorBidi" w:hAnsiTheme="majorBidi" w:cstheme="majorBidi"/>
          <w:sz w:val="16"/>
          <w:szCs w:val="16"/>
        </w:rPr>
      </w:pPr>
      <w:r w:rsidRPr="009559EF">
        <w:rPr>
          <w:rFonts w:asciiTheme="majorBidi" w:hAnsiTheme="majorBidi" w:cstheme="majorBidi"/>
          <w:sz w:val="26"/>
          <w:szCs w:val="26"/>
        </w:rPr>
        <w:t xml:space="preserve">  </w:t>
      </w:r>
    </w:p>
    <w:p w:rsidR="00546F3D" w:rsidRPr="00BC5300" w:rsidRDefault="00546F3D" w:rsidP="00A5508D">
      <w:pPr>
        <w:pStyle w:val="ListParagraph"/>
        <w:numPr>
          <w:ilvl w:val="0"/>
          <w:numId w:val="15"/>
        </w:numPr>
        <w:shd w:val="clear" w:color="auto" w:fill="FFFFFF"/>
        <w:spacing w:after="0"/>
        <w:jc w:val="both"/>
        <w:rPr>
          <w:rFonts w:asciiTheme="majorBidi" w:hAnsiTheme="majorBidi" w:cstheme="majorBidi"/>
          <w:b/>
          <w:bCs/>
          <w:sz w:val="30"/>
          <w:szCs w:val="30"/>
        </w:rPr>
      </w:pPr>
      <w:r w:rsidRPr="00BC5300">
        <w:rPr>
          <w:rFonts w:asciiTheme="majorBidi" w:hAnsiTheme="majorBidi" w:cstheme="majorBidi"/>
          <w:b/>
          <w:bCs/>
          <w:sz w:val="30"/>
          <w:szCs w:val="30"/>
        </w:rPr>
        <w:t xml:space="preserve">Naming Rules and Conventions </w:t>
      </w:r>
    </w:p>
    <w:p w:rsidR="00546F3D" w:rsidRPr="00C250FD" w:rsidRDefault="00546F3D" w:rsidP="00546F3D">
      <w:pPr>
        <w:shd w:val="clear" w:color="auto" w:fill="FFFFFF"/>
        <w:spacing w:after="0"/>
        <w:ind w:left="360"/>
        <w:jc w:val="both"/>
        <w:rPr>
          <w:rFonts w:asciiTheme="majorBidi" w:hAnsiTheme="majorBidi" w:cstheme="majorBidi"/>
          <w:sz w:val="26"/>
          <w:szCs w:val="26"/>
        </w:rPr>
      </w:pPr>
      <w:r w:rsidRPr="00C250FD">
        <w:rPr>
          <w:rFonts w:asciiTheme="majorBidi" w:hAnsiTheme="majorBidi" w:cstheme="majorBidi"/>
          <w:sz w:val="26"/>
          <w:szCs w:val="26"/>
        </w:rPr>
        <w:t xml:space="preserve">Visual Basic automatically assigns a value to the Name property of each control by default, for example, Label1, Label2 or TextBox1, TextBox2 or Button1, Button2, etc. However, it is difficult to remember the difference between them so, it is best to rename them to a more meaningful name. </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sidRPr="00E30128">
        <w:rPr>
          <w:rFonts w:asciiTheme="majorBidi" w:hAnsiTheme="majorBidi" w:cstheme="majorBidi"/>
          <w:sz w:val="26"/>
          <w:szCs w:val="26"/>
        </w:rPr>
        <w:t>An object n</w:t>
      </w:r>
      <w:r>
        <w:rPr>
          <w:rFonts w:asciiTheme="majorBidi" w:hAnsiTheme="majorBidi" w:cstheme="majorBidi"/>
          <w:sz w:val="26"/>
          <w:szCs w:val="26"/>
        </w:rPr>
        <w:t>ame can begin with</w:t>
      </w:r>
      <w:r w:rsidRPr="00E30128">
        <w:rPr>
          <w:rFonts w:asciiTheme="majorBidi" w:hAnsiTheme="majorBidi" w:cstheme="majorBidi"/>
          <w:sz w:val="26"/>
          <w:szCs w:val="26"/>
        </w:rPr>
        <w:t xml:space="preserve"> </w:t>
      </w:r>
      <w:r w:rsidRPr="00A35684">
        <w:rPr>
          <w:rFonts w:asciiTheme="majorBidi" w:hAnsiTheme="majorBidi" w:cstheme="majorBidi"/>
          <w:sz w:val="26"/>
          <w:szCs w:val="26"/>
        </w:rPr>
        <w:t>an uppercase</w:t>
      </w:r>
      <w:r w:rsidRPr="00E30128">
        <w:rPr>
          <w:rFonts w:asciiTheme="majorBidi" w:hAnsiTheme="majorBidi" w:cstheme="majorBidi"/>
          <w:sz w:val="26"/>
          <w:szCs w:val="26"/>
        </w:rPr>
        <w:t xml:space="preserve"> </w:t>
      </w:r>
      <w:r>
        <w:rPr>
          <w:rFonts w:asciiTheme="majorBidi" w:hAnsiTheme="majorBidi" w:cstheme="majorBidi"/>
          <w:sz w:val="26"/>
          <w:szCs w:val="26"/>
        </w:rPr>
        <w:t>letter or with</w:t>
      </w:r>
      <w:r w:rsidRPr="00E30128">
        <w:rPr>
          <w:rFonts w:asciiTheme="majorBidi" w:hAnsiTheme="majorBidi" w:cstheme="majorBidi"/>
          <w:sz w:val="26"/>
          <w:szCs w:val="26"/>
        </w:rPr>
        <w:t xml:space="preserve"> “underscore” character. </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sidRPr="00E30128">
        <w:rPr>
          <w:rFonts w:asciiTheme="majorBidi" w:hAnsiTheme="majorBidi" w:cstheme="majorBidi"/>
          <w:sz w:val="26"/>
          <w:szCs w:val="26"/>
        </w:rPr>
        <w:t xml:space="preserve">An object name can include letters, digits, and underscores. </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sidRPr="00E30128">
        <w:rPr>
          <w:rFonts w:asciiTheme="majorBidi" w:hAnsiTheme="majorBidi" w:cstheme="majorBidi"/>
          <w:sz w:val="26"/>
          <w:szCs w:val="26"/>
        </w:rPr>
        <w:t>An object name CANNOT include a space or a punctuation mark.</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sidRPr="00E30128">
        <w:rPr>
          <w:rFonts w:asciiTheme="majorBidi" w:hAnsiTheme="majorBidi" w:cstheme="majorBidi"/>
          <w:sz w:val="26"/>
          <w:szCs w:val="26"/>
        </w:rPr>
        <w:t>An object name CANNOT be a VB reserved word such a</w:t>
      </w:r>
      <w:r>
        <w:rPr>
          <w:rFonts w:asciiTheme="majorBidi" w:hAnsiTheme="majorBidi" w:cstheme="majorBidi"/>
          <w:sz w:val="26"/>
          <w:szCs w:val="26"/>
        </w:rPr>
        <w:t>s Button, Close, etc.</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sidRPr="00A35684">
        <w:rPr>
          <w:rFonts w:asciiTheme="majorBidi" w:hAnsiTheme="majorBidi" w:cstheme="majorBidi"/>
          <w:sz w:val="26"/>
          <w:szCs w:val="26"/>
        </w:rPr>
        <w:t>Select object names that are meaningful.</w:t>
      </w:r>
    </w:p>
    <w:p w:rsidR="00546F3D" w:rsidRDefault="00546F3D" w:rsidP="00A5508D">
      <w:pPr>
        <w:pStyle w:val="ListParagraph"/>
        <w:numPr>
          <w:ilvl w:val="0"/>
          <w:numId w:val="14"/>
        </w:numPr>
        <w:shd w:val="clear" w:color="auto" w:fill="FFFFFF"/>
        <w:spacing w:after="0"/>
        <w:jc w:val="both"/>
        <w:rPr>
          <w:rFonts w:asciiTheme="majorBidi" w:hAnsiTheme="majorBidi" w:cstheme="majorBidi"/>
          <w:sz w:val="26"/>
          <w:szCs w:val="26"/>
        </w:rPr>
      </w:pPr>
      <w:r>
        <w:rPr>
          <w:rFonts w:asciiTheme="majorBidi" w:hAnsiTheme="majorBidi" w:cstheme="majorBidi"/>
          <w:sz w:val="26"/>
          <w:szCs w:val="26"/>
        </w:rPr>
        <w:lastRenderedPageBreak/>
        <w:t>There are different types of rules for writing name of an object name. In this course we will use Hungarian Naming rules</w:t>
      </w:r>
      <w:r w:rsidRPr="00A35684">
        <w:rPr>
          <w:rFonts w:asciiTheme="majorBidi" w:hAnsiTheme="majorBidi" w:cstheme="majorBidi"/>
          <w:sz w:val="26"/>
          <w:szCs w:val="26"/>
        </w:rPr>
        <w:t>.</w:t>
      </w:r>
      <w:r>
        <w:rPr>
          <w:rFonts w:asciiTheme="majorBidi" w:hAnsiTheme="majorBidi" w:cstheme="majorBidi"/>
          <w:sz w:val="26"/>
          <w:szCs w:val="26"/>
        </w:rPr>
        <w:t xml:space="preserve"> </w:t>
      </w:r>
    </w:p>
    <w:p w:rsidR="00546F3D" w:rsidRDefault="00546F3D" w:rsidP="00546F3D">
      <w:pPr>
        <w:shd w:val="clear" w:color="auto" w:fill="FFFFFF"/>
        <w:spacing w:after="0"/>
        <w:ind w:left="360"/>
        <w:jc w:val="both"/>
        <w:rPr>
          <w:noProof/>
        </w:rPr>
      </w:pPr>
    </w:p>
    <w:p w:rsidR="00546F3D" w:rsidRPr="00B97AD7" w:rsidRDefault="00546F3D" w:rsidP="00546F3D">
      <w:pPr>
        <w:shd w:val="clear" w:color="auto" w:fill="FFFFFF"/>
        <w:spacing w:after="0"/>
        <w:ind w:left="360"/>
        <w:jc w:val="center"/>
        <w:rPr>
          <w:rFonts w:asciiTheme="majorBidi" w:hAnsiTheme="majorBidi" w:cstheme="majorBidi"/>
          <w:sz w:val="26"/>
          <w:szCs w:val="26"/>
        </w:rPr>
      </w:pPr>
      <w:r w:rsidRPr="00C45DA5">
        <w:rPr>
          <w:noProof/>
        </w:rPr>
        <w:drawing>
          <wp:anchor distT="0" distB="0" distL="114300" distR="114300" simplePos="0" relativeHeight="251662336" behindDoc="0" locked="0" layoutInCell="1" allowOverlap="1" wp14:anchorId="4EC47015" wp14:editId="610CABCB">
            <wp:simplePos x="0" y="0"/>
            <wp:positionH relativeFrom="column">
              <wp:posOffset>809625</wp:posOffset>
            </wp:positionH>
            <wp:positionV relativeFrom="paragraph">
              <wp:posOffset>286385</wp:posOffset>
            </wp:positionV>
            <wp:extent cx="4429125" cy="1581150"/>
            <wp:effectExtent l="0" t="0" r="9525" b="0"/>
            <wp:wrapTopAndBottom/>
            <wp:docPr id="5" name="Picture 5" descr="C:\Users\Bidaa\OneDrive\Pictures\Screenshots\2020-05-07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idaa\OneDrive\Pictures\Screenshots\2020-05-07 (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rPr>
        <w:t xml:space="preserve">Figure 4: </w:t>
      </w:r>
      <w:r w:rsidRPr="00C45DA5">
        <w:rPr>
          <w:rFonts w:asciiTheme="majorBidi" w:hAnsiTheme="majorBidi" w:cstheme="majorBidi"/>
        </w:rPr>
        <w:t>Examples of valid Hungarian Naming Conventions</w:t>
      </w:r>
      <w:r w:rsidRPr="00B97AD7">
        <w:rPr>
          <w:rFonts w:asciiTheme="majorBidi" w:hAnsiTheme="majorBidi" w:cstheme="majorBidi"/>
          <w:sz w:val="26"/>
          <w:szCs w:val="26"/>
        </w:rPr>
        <w:t>:</w:t>
      </w:r>
    </w:p>
    <w:p w:rsidR="00546F3D" w:rsidRDefault="00546F3D" w:rsidP="00546F3D">
      <w:pPr>
        <w:shd w:val="clear" w:color="auto" w:fill="FFFFFF"/>
        <w:spacing w:after="0"/>
        <w:jc w:val="both"/>
        <w:rPr>
          <w:rFonts w:asciiTheme="majorBidi" w:hAnsiTheme="majorBidi" w:cstheme="majorBidi"/>
          <w:sz w:val="26"/>
          <w:szCs w:val="26"/>
        </w:rPr>
      </w:pPr>
    </w:p>
    <w:p w:rsidR="00546F3D" w:rsidRPr="006B5AA6" w:rsidRDefault="00546F3D" w:rsidP="00A5508D">
      <w:pPr>
        <w:pStyle w:val="ListParagraph"/>
        <w:numPr>
          <w:ilvl w:val="0"/>
          <w:numId w:val="15"/>
        </w:numPr>
        <w:shd w:val="clear" w:color="auto" w:fill="FFFFFF"/>
        <w:spacing w:after="0"/>
        <w:jc w:val="both"/>
        <w:rPr>
          <w:rFonts w:asciiTheme="majorBidi" w:hAnsiTheme="majorBidi" w:cstheme="majorBidi"/>
          <w:b/>
          <w:bCs/>
          <w:sz w:val="30"/>
          <w:szCs w:val="30"/>
        </w:rPr>
      </w:pPr>
      <w:r w:rsidRPr="006B5AA6">
        <w:rPr>
          <w:rFonts w:asciiTheme="majorBidi" w:hAnsiTheme="majorBidi" w:cstheme="majorBidi"/>
          <w:b/>
          <w:bCs/>
          <w:sz w:val="30"/>
          <w:szCs w:val="30"/>
        </w:rPr>
        <w:t>Adding Program Code</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Most VB objects may have code (programs) attached to it. When the user clicks on the object, VB will execute this program. </w:t>
      </w:r>
      <w:r w:rsidRPr="00F63DCF">
        <w:rPr>
          <w:rFonts w:asciiTheme="majorBidi" w:hAnsiTheme="majorBidi" w:cstheme="majorBidi"/>
          <w:i/>
          <w:iCs/>
          <w:sz w:val="26"/>
          <w:szCs w:val="26"/>
        </w:rPr>
        <w:t>Double click on any objects on the form (at design time) will transfer system to another window (View Code Window or Editor Window)</w:t>
      </w:r>
      <w:r>
        <w:rPr>
          <w:rFonts w:asciiTheme="majorBidi" w:hAnsiTheme="majorBidi" w:cstheme="majorBidi"/>
          <w:sz w:val="26"/>
          <w:szCs w:val="26"/>
        </w:rPr>
        <w:t xml:space="preserve">. </w:t>
      </w:r>
      <w:r w:rsidRPr="009559EF">
        <w:rPr>
          <w:rFonts w:asciiTheme="majorBidi" w:hAnsiTheme="majorBidi" w:cstheme="majorBidi"/>
          <w:sz w:val="26"/>
          <w:szCs w:val="26"/>
        </w:rPr>
        <w:t xml:space="preserve">You can also access the code view from the </w:t>
      </w:r>
      <w:r w:rsidRPr="00F63DCF">
        <w:rPr>
          <w:rFonts w:asciiTheme="majorBidi" w:hAnsiTheme="majorBidi" w:cstheme="majorBidi"/>
          <w:i/>
          <w:iCs/>
          <w:sz w:val="26"/>
          <w:szCs w:val="26"/>
        </w:rPr>
        <w:t>View menu or the View icon in the Solution Explorer window</w:t>
      </w:r>
      <w:r w:rsidRPr="009559EF">
        <w:rPr>
          <w:rFonts w:asciiTheme="majorBidi" w:hAnsiTheme="majorBidi" w:cstheme="majorBidi"/>
          <w:sz w:val="26"/>
          <w:szCs w:val="26"/>
        </w:rPr>
        <w:t>.</w:t>
      </w:r>
      <w:r>
        <w:rPr>
          <w:rFonts w:asciiTheme="majorBidi" w:hAnsiTheme="majorBidi" w:cstheme="majorBidi"/>
          <w:sz w:val="26"/>
          <w:szCs w:val="26"/>
        </w:rPr>
        <w:t xml:space="preserve"> Each procedure should begin with:</w:t>
      </w:r>
    </w:p>
    <w:p w:rsidR="00546F3D" w:rsidRDefault="00546F3D" w:rsidP="00546F3D">
      <w:pPr>
        <w:shd w:val="clear" w:color="auto" w:fill="FFFFFF"/>
        <w:spacing w:after="0"/>
        <w:ind w:left="360"/>
        <w:jc w:val="both"/>
        <w:rPr>
          <w:rFonts w:asciiTheme="majorBidi" w:hAnsiTheme="majorBidi" w:cstheme="majorBidi"/>
          <w:sz w:val="26"/>
          <w:szCs w:val="26"/>
        </w:rPr>
      </w:pPr>
    </w:p>
    <w:p w:rsidR="00546F3D" w:rsidRDefault="00546F3D" w:rsidP="00546F3D">
      <w:pPr>
        <w:shd w:val="clear" w:color="auto" w:fill="EEECE1" w:themeFill="background2"/>
        <w:spacing w:before="240" w:after="0"/>
        <w:ind w:left="360" w:firstLine="360"/>
        <w:jc w:val="both"/>
        <w:rPr>
          <w:rFonts w:asciiTheme="majorBidi" w:hAnsiTheme="majorBidi" w:cstheme="majorBidi"/>
          <w:b/>
          <w:bCs/>
          <w:sz w:val="28"/>
          <w:szCs w:val="28"/>
        </w:rPr>
      </w:pPr>
      <w:r w:rsidRPr="00C1006F">
        <w:rPr>
          <w:rFonts w:asciiTheme="majorBidi" w:hAnsiTheme="majorBidi" w:cstheme="majorBidi"/>
          <w:b/>
          <w:bCs/>
          <w:sz w:val="28"/>
          <w:szCs w:val="28"/>
        </w:rPr>
        <w:t xml:space="preserve">Private Sub object </w:t>
      </w:r>
      <w:proofErr w:type="spellStart"/>
      <w:r w:rsidRPr="00C1006F">
        <w:rPr>
          <w:rFonts w:asciiTheme="majorBidi" w:hAnsiTheme="majorBidi" w:cstheme="majorBidi"/>
          <w:b/>
          <w:bCs/>
          <w:sz w:val="28"/>
          <w:szCs w:val="28"/>
        </w:rPr>
        <w:t>name_</w:t>
      </w:r>
      <w:r>
        <w:rPr>
          <w:rFonts w:asciiTheme="majorBidi" w:hAnsiTheme="majorBidi" w:cstheme="majorBidi"/>
          <w:b/>
          <w:bCs/>
          <w:sz w:val="28"/>
          <w:szCs w:val="28"/>
        </w:rPr>
        <w:t>Events</w:t>
      </w:r>
      <w:proofErr w:type="spellEnd"/>
      <w:r>
        <w:rPr>
          <w:rFonts w:asciiTheme="majorBidi" w:hAnsiTheme="majorBidi" w:cstheme="majorBidi"/>
          <w:b/>
          <w:bCs/>
          <w:sz w:val="28"/>
          <w:szCs w:val="28"/>
        </w:rPr>
        <w:t xml:space="preserve"> name</w:t>
      </w:r>
      <w:r w:rsidRPr="00C1006F">
        <w:rPr>
          <w:rFonts w:asciiTheme="majorBidi" w:hAnsiTheme="majorBidi" w:cstheme="majorBidi"/>
          <w:b/>
          <w:bCs/>
          <w:sz w:val="28"/>
          <w:szCs w:val="28"/>
        </w:rPr>
        <w:t xml:space="preserve"> ( )</w:t>
      </w:r>
      <w:r>
        <w:rPr>
          <w:rFonts w:asciiTheme="majorBidi" w:hAnsiTheme="majorBidi" w:cstheme="majorBidi"/>
          <w:b/>
          <w:bCs/>
          <w:sz w:val="28"/>
          <w:szCs w:val="28"/>
        </w:rPr>
        <w:tab/>
        <w:t>………….</w:t>
      </w:r>
      <w:r>
        <w:rPr>
          <w:rFonts w:asciiTheme="majorBidi" w:hAnsiTheme="majorBidi" w:cstheme="majorBidi"/>
          <w:b/>
          <w:bCs/>
          <w:sz w:val="28"/>
          <w:szCs w:val="28"/>
        </w:rPr>
        <w:tab/>
        <w:t xml:space="preserve"> </w:t>
      </w:r>
      <w:r w:rsidRPr="00E001CC">
        <w:rPr>
          <w:rFonts w:asciiTheme="majorBidi" w:hAnsiTheme="majorBidi" w:cstheme="majorBidi"/>
          <w:sz w:val="28"/>
          <w:szCs w:val="28"/>
        </w:rPr>
        <w:t>Header Line</w:t>
      </w:r>
    </w:p>
    <w:p w:rsidR="00546F3D" w:rsidRPr="005312DB" w:rsidRDefault="00546F3D" w:rsidP="00546F3D">
      <w:pPr>
        <w:shd w:val="clear" w:color="auto" w:fill="EEECE1" w:themeFill="background2"/>
        <w:spacing w:after="0"/>
        <w:ind w:left="360"/>
        <w:jc w:val="both"/>
        <w:rPr>
          <w:rFonts w:asciiTheme="majorBidi" w:hAnsiTheme="majorBidi" w:cstheme="majorBidi"/>
          <w:b/>
          <w:bCs/>
          <w:sz w:val="12"/>
          <w:szCs w:val="12"/>
        </w:rPr>
      </w:pPr>
    </w:p>
    <w:p w:rsidR="00546F3D" w:rsidRPr="00C1006F" w:rsidRDefault="00546F3D" w:rsidP="00546F3D">
      <w:pPr>
        <w:shd w:val="clear" w:color="auto" w:fill="EEECE1" w:themeFill="background2"/>
        <w:spacing w:after="0"/>
        <w:ind w:left="360"/>
        <w:jc w:val="both"/>
        <w:rPr>
          <w:rFonts w:asciiTheme="majorBidi" w:hAnsiTheme="majorBidi" w:cstheme="majorBidi"/>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sidRPr="00BB3D67">
        <w:rPr>
          <w:rFonts w:asciiTheme="majorBidi" w:hAnsiTheme="majorBidi" w:cstheme="majorBidi"/>
          <w:sz w:val="28"/>
          <w:szCs w:val="28"/>
        </w:rPr>
        <w:t>VB</w:t>
      </w:r>
      <w:r>
        <w:rPr>
          <w:rFonts w:asciiTheme="majorBidi" w:hAnsiTheme="majorBidi" w:cstheme="majorBidi"/>
          <w:b/>
          <w:bCs/>
          <w:sz w:val="28"/>
          <w:szCs w:val="28"/>
        </w:rPr>
        <w:t xml:space="preserve"> </w:t>
      </w:r>
      <w:r>
        <w:rPr>
          <w:rFonts w:asciiTheme="majorBidi" w:hAnsiTheme="majorBidi" w:cstheme="majorBidi"/>
          <w:sz w:val="28"/>
          <w:szCs w:val="28"/>
        </w:rPr>
        <w:t>commands and statements here ………………</w:t>
      </w:r>
    </w:p>
    <w:p w:rsidR="00546F3D" w:rsidRPr="005312DB" w:rsidRDefault="00546F3D" w:rsidP="00546F3D">
      <w:pPr>
        <w:shd w:val="clear" w:color="auto" w:fill="EEECE1" w:themeFill="background2"/>
        <w:spacing w:after="0"/>
        <w:ind w:left="360"/>
        <w:jc w:val="both"/>
        <w:rPr>
          <w:rFonts w:asciiTheme="majorBidi" w:hAnsiTheme="majorBidi" w:cstheme="majorBidi"/>
          <w:b/>
          <w:bCs/>
          <w:sz w:val="12"/>
          <w:szCs w:val="12"/>
        </w:rPr>
      </w:pPr>
    </w:p>
    <w:p w:rsidR="00546F3D" w:rsidRDefault="00546F3D" w:rsidP="00546F3D">
      <w:pPr>
        <w:shd w:val="clear" w:color="auto" w:fill="EEECE1" w:themeFill="background2"/>
        <w:spacing w:after="0"/>
        <w:ind w:left="360" w:firstLine="360"/>
        <w:jc w:val="both"/>
        <w:rPr>
          <w:rFonts w:asciiTheme="majorBidi" w:hAnsiTheme="majorBidi" w:cstheme="majorBidi"/>
          <w:b/>
          <w:bCs/>
          <w:sz w:val="28"/>
          <w:szCs w:val="28"/>
        </w:rPr>
      </w:pPr>
      <w:r w:rsidRPr="00C1006F">
        <w:rPr>
          <w:rFonts w:asciiTheme="majorBidi" w:hAnsiTheme="majorBidi" w:cstheme="majorBidi"/>
          <w:b/>
          <w:bCs/>
          <w:sz w:val="28"/>
          <w:szCs w:val="28"/>
        </w:rPr>
        <w:t>End Sub</w:t>
      </w:r>
    </w:p>
    <w:p w:rsidR="00546F3D" w:rsidRPr="005312DB" w:rsidRDefault="00546F3D" w:rsidP="00546F3D">
      <w:pPr>
        <w:shd w:val="clear" w:color="auto" w:fill="FFFFFF"/>
        <w:spacing w:after="0"/>
        <w:ind w:left="360"/>
        <w:jc w:val="both"/>
        <w:rPr>
          <w:rFonts w:asciiTheme="majorBidi" w:hAnsiTheme="majorBidi" w:cstheme="majorBidi"/>
          <w:sz w:val="12"/>
          <w:szCs w:val="12"/>
        </w:rPr>
      </w:pPr>
    </w:p>
    <w:p w:rsidR="00546F3D" w:rsidRPr="005312DB" w:rsidRDefault="00546F3D" w:rsidP="00546F3D">
      <w:pPr>
        <w:shd w:val="clear" w:color="auto" w:fill="FFFFFF"/>
        <w:spacing w:after="0"/>
        <w:ind w:left="360"/>
        <w:jc w:val="both"/>
        <w:rPr>
          <w:rFonts w:asciiTheme="majorBidi" w:hAnsiTheme="majorBidi" w:cstheme="majorBidi"/>
          <w:b/>
          <w:bCs/>
          <w:sz w:val="30"/>
          <w:szCs w:val="30"/>
          <w:u w:val="single"/>
        </w:rPr>
      </w:pPr>
      <w:proofErr w:type="gramStart"/>
      <w:r w:rsidRPr="005312DB">
        <w:rPr>
          <w:rFonts w:asciiTheme="majorBidi" w:hAnsiTheme="majorBidi" w:cstheme="majorBidi"/>
          <w:b/>
          <w:bCs/>
          <w:sz w:val="30"/>
          <w:szCs w:val="30"/>
          <w:u w:val="single"/>
        </w:rPr>
        <w:t>Notes :</w:t>
      </w:r>
      <w:proofErr w:type="gramEnd"/>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Commands are the lines of code you type in order to perform what you desire.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A header line begins with optional keyword </w:t>
      </w:r>
      <w:r w:rsidRPr="00BF4BCB">
        <w:rPr>
          <w:rFonts w:asciiTheme="majorBidi" w:hAnsiTheme="majorBidi" w:cstheme="majorBidi"/>
          <w:b/>
          <w:bCs/>
          <w:sz w:val="26"/>
          <w:szCs w:val="26"/>
        </w:rPr>
        <w:t>Private</w:t>
      </w:r>
      <w:r>
        <w:rPr>
          <w:rFonts w:asciiTheme="majorBidi" w:hAnsiTheme="majorBidi" w:cstheme="majorBidi"/>
          <w:sz w:val="26"/>
          <w:szCs w:val="26"/>
        </w:rPr>
        <w:t xml:space="preserve"> and must contain the keyword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w:t>
      </w:r>
      <w:r w:rsidRPr="00BF4BCB">
        <w:rPr>
          <w:rFonts w:asciiTheme="majorBidi" w:hAnsiTheme="majorBidi" w:cstheme="majorBidi"/>
          <w:b/>
          <w:bCs/>
          <w:sz w:val="26"/>
          <w:szCs w:val="26"/>
        </w:rPr>
        <w:t>Sub</w:t>
      </w:r>
      <w:r>
        <w:rPr>
          <w:rFonts w:asciiTheme="majorBidi" w:hAnsiTheme="majorBidi" w:cstheme="majorBidi"/>
          <w:sz w:val="26"/>
          <w:szCs w:val="26"/>
        </w:rPr>
        <w:t xml:space="preserve">. Private Sub &amp; End Sub are key words automatically included by VB.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For event procedures, the name consists of </w:t>
      </w:r>
      <w:r w:rsidRPr="00922D2E">
        <w:rPr>
          <w:rFonts w:asciiTheme="majorBidi" w:hAnsiTheme="majorBidi" w:cstheme="majorBidi"/>
          <w:i/>
          <w:iCs/>
          <w:sz w:val="26"/>
          <w:szCs w:val="26"/>
        </w:rPr>
        <w:t>object identification</w:t>
      </w:r>
      <w:r>
        <w:rPr>
          <w:rFonts w:asciiTheme="majorBidi" w:hAnsiTheme="majorBidi" w:cstheme="majorBidi"/>
          <w:sz w:val="26"/>
          <w:szCs w:val="26"/>
        </w:rPr>
        <w:t>, an underscore</w:t>
      </w:r>
      <w:r w:rsidRPr="00922D2E">
        <w:rPr>
          <w:rFonts w:asciiTheme="majorBidi" w:hAnsiTheme="majorBidi" w:cstheme="majorBidi"/>
          <w:i/>
          <w:iCs/>
          <w:sz w:val="26"/>
          <w:szCs w:val="26"/>
        </w:rPr>
        <w:t xml:space="preserve"> </w:t>
      </w:r>
      <w:proofErr w:type="gramStart"/>
      <w:r w:rsidRPr="00922D2E">
        <w:rPr>
          <w:rFonts w:asciiTheme="majorBidi" w:hAnsiTheme="majorBidi" w:cstheme="majorBidi"/>
          <w:i/>
          <w:iCs/>
          <w:sz w:val="26"/>
          <w:szCs w:val="26"/>
        </w:rPr>
        <w:t>( _</w:t>
      </w:r>
      <w:proofErr w:type="gramEnd"/>
      <w:r w:rsidRPr="00922D2E">
        <w:rPr>
          <w:rFonts w:asciiTheme="majorBidi" w:hAnsiTheme="majorBidi" w:cstheme="majorBidi"/>
          <w:i/>
          <w:iCs/>
          <w:sz w:val="26"/>
          <w:szCs w:val="26"/>
        </w:rPr>
        <w:t xml:space="preserve"> )</w:t>
      </w:r>
      <w:r>
        <w:rPr>
          <w:rFonts w:asciiTheme="majorBidi" w:hAnsiTheme="majorBidi" w:cstheme="majorBidi"/>
          <w:sz w:val="26"/>
          <w:szCs w:val="26"/>
        </w:rPr>
        <w:t xml:space="preserve">,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w:t>
      </w:r>
      <w:proofErr w:type="gramStart"/>
      <w:r>
        <w:rPr>
          <w:rFonts w:asciiTheme="majorBidi" w:hAnsiTheme="majorBidi" w:cstheme="majorBidi"/>
          <w:sz w:val="26"/>
          <w:szCs w:val="26"/>
        </w:rPr>
        <w:t>a</w:t>
      </w:r>
      <w:proofErr w:type="gramEnd"/>
      <w:r>
        <w:rPr>
          <w:rFonts w:asciiTheme="majorBidi" w:hAnsiTheme="majorBidi" w:cstheme="majorBidi"/>
          <w:sz w:val="26"/>
          <w:szCs w:val="26"/>
        </w:rPr>
        <w:t xml:space="preserve"> </w:t>
      </w:r>
      <w:r w:rsidRPr="00922D2E">
        <w:rPr>
          <w:rFonts w:asciiTheme="majorBidi" w:hAnsiTheme="majorBidi" w:cstheme="majorBidi"/>
          <w:i/>
          <w:iCs/>
          <w:sz w:val="26"/>
          <w:szCs w:val="26"/>
        </w:rPr>
        <w:t>valid event</w:t>
      </w:r>
      <w:r>
        <w:rPr>
          <w:rFonts w:asciiTheme="majorBidi" w:hAnsiTheme="majorBidi" w:cstheme="majorBidi"/>
          <w:sz w:val="26"/>
          <w:szCs w:val="26"/>
        </w:rPr>
        <w:t xml:space="preserve"> for the specific object, </w:t>
      </w:r>
      <w:r w:rsidRPr="00922D2E">
        <w:rPr>
          <w:rFonts w:asciiTheme="majorBidi" w:hAnsiTheme="majorBidi" w:cstheme="majorBidi"/>
          <w:b/>
          <w:bCs/>
          <w:sz w:val="26"/>
          <w:szCs w:val="26"/>
        </w:rPr>
        <w:t>parameters</w:t>
      </w:r>
      <w:r>
        <w:rPr>
          <w:rFonts w:asciiTheme="majorBidi" w:hAnsiTheme="majorBidi" w:cstheme="majorBidi"/>
          <w:sz w:val="26"/>
          <w:szCs w:val="26"/>
        </w:rPr>
        <w:t xml:space="preserve"> between parentheses, the keyword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b/>
          <w:bCs/>
          <w:sz w:val="26"/>
          <w:szCs w:val="26"/>
        </w:rPr>
        <w:t xml:space="preserve">   </w:t>
      </w:r>
      <w:r w:rsidRPr="00922D2E">
        <w:rPr>
          <w:rFonts w:asciiTheme="majorBidi" w:hAnsiTheme="majorBidi" w:cstheme="majorBidi"/>
          <w:i/>
          <w:iCs/>
          <w:sz w:val="26"/>
          <w:szCs w:val="26"/>
        </w:rPr>
        <w:t>Handle</w:t>
      </w:r>
      <w:r>
        <w:rPr>
          <w:rFonts w:asciiTheme="majorBidi" w:hAnsiTheme="majorBidi" w:cstheme="majorBidi"/>
          <w:sz w:val="26"/>
          <w:szCs w:val="26"/>
        </w:rPr>
        <w:t xml:space="preserve"> followed by </w:t>
      </w:r>
      <w:r w:rsidRPr="00922D2E">
        <w:rPr>
          <w:rFonts w:asciiTheme="majorBidi" w:hAnsiTheme="majorBidi" w:cstheme="majorBidi"/>
          <w:i/>
          <w:iCs/>
          <w:sz w:val="26"/>
          <w:szCs w:val="26"/>
        </w:rPr>
        <w:t>object identification</w:t>
      </w:r>
      <w:r>
        <w:rPr>
          <w:rFonts w:asciiTheme="majorBidi" w:hAnsiTheme="majorBidi" w:cstheme="majorBidi"/>
          <w:sz w:val="26"/>
          <w:szCs w:val="26"/>
        </w:rPr>
        <w:t xml:space="preserve">, </w:t>
      </w:r>
      <w:r w:rsidRPr="00922D2E">
        <w:rPr>
          <w:rFonts w:asciiTheme="majorBidi" w:hAnsiTheme="majorBidi" w:cstheme="majorBidi"/>
          <w:i/>
          <w:iCs/>
          <w:sz w:val="26"/>
          <w:szCs w:val="26"/>
        </w:rPr>
        <w:t>dot Character</w:t>
      </w:r>
      <w:r>
        <w:rPr>
          <w:rFonts w:asciiTheme="majorBidi" w:hAnsiTheme="majorBidi" w:cstheme="majorBidi"/>
          <w:sz w:val="26"/>
          <w:szCs w:val="26"/>
        </w:rPr>
        <w:t xml:space="preserve">, and a </w:t>
      </w:r>
      <w:r w:rsidRPr="00922D2E">
        <w:rPr>
          <w:rFonts w:asciiTheme="majorBidi" w:hAnsiTheme="majorBidi" w:cstheme="majorBidi"/>
          <w:i/>
          <w:iCs/>
          <w:sz w:val="26"/>
          <w:szCs w:val="26"/>
        </w:rPr>
        <w:t>valid event</w:t>
      </w:r>
      <w:r>
        <w:rPr>
          <w:rFonts w:asciiTheme="majorBidi" w:hAnsiTheme="majorBidi" w:cstheme="majorBidi"/>
          <w:sz w:val="26"/>
          <w:szCs w:val="26"/>
        </w:rPr>
        <w:t>.</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xml:space="preserve">* </w:t>
      </w:r>
      <w:r w:rsidRPr="009559EF">
        <w:rPr>
          <w:rFonts w:asciiTheme="majorBidi" w:hAnsiTheme="majorBidi" w:cstheme="majorBidi"/>
          <w:sz w:val="26"/>
          <w:szCs w:val="26"/>
        </w:rPr>
        <w:t>A Remark statement is a line of code shown in green.</w:t>
      </w:r>
      <w:r>
        <w:rPr>
          <w:rFonts w:asciiTheme="majorBidi" w:hAnsiTheme="majorBidi" w:cstheme="majorBidi"/>
          <w:sz w:val="26"/>
          <w:szCs w:val="26"/>
        </w:rPr>
        <w:t xml:space="preserve"> It i</w:t>
      </w:r>
      <w:r w:rsidRPr="009559EF">
        <w:rPr>
          <w:rFonts w:asciiTheme="majorBidi" w:hAnsiTheme="majorBidi" w:cstheme="majorBidi"/>
          <w:sz w:val="26"/>
          <w:szCs w:val="26"/>
        </w:rPr>
        <w:t>s used to</w:t>
      </w:r>
      <w:r>
        <w:rPr>
          <w:rFonts w:asciiTheme="majorBidi" w:hAnsiTheme="majorBidi" w:cstheme="majorBidi"/>
          <w:sz w:val="26"/>
          <w:szCs w:val="26"/>
        </w:rPr>
        <w:t xml:space="preserve"> document your program code. </w:t>
      </w:r>
      <w:r w:rsidRPr="009559EF">
        <w:rPr>
          <w:rFonts w:asciiTheme="majorBidi" w:hAnsiTheme="majorBidi" w:cstheme="majorBidi"/>
          <w:sz w:val="26"/>
          <w:szCs w:val="26"/>
        </w:rPr>
        <w:t>Remarks are very useful for large programs.</w:t>
      </w:r>
      <w:r>
        <w:rPr>
          <w:rFonts w:asciiTheme="majorBidi" w:hAnsiTheme="majorBidi" w:cstheme="majorBidi"/>
          <w:sz w:val="26"/>
          <w:szCs w:val="26"/>
        </w:rPr>
        <w:t xml:space="preserve"> </w:t>
      </w:r>
      <w:r w:rsidRPr="009559EF">
        <w:rPr>
          <w:rFonts w:asciiTheme="majorBidi" w:hAnsiTheme="majorBidi" w:cstheme="majorBidi"/>
          <w:sz w:val="26"/>
          <w:szCs w:val="26"/>
        </w:rPr>
        <w:t xml:space="preserve">Remark statements are </w:t>
      </w:r>
      <w:bookmarkStart w:id="0" w:name="_GoBack"/>
      <w:bookmarkEnd w:id="0"/>
      <w:r w:rsidRPr="009559EF">
        <w:rPr>
          <w:rFonts w:asciiTheme="majorBidi" w:hAnsiTheme="majorBidi" w:cstheme="majorBidi"/>
          <w:sz w:val="26"/>
          <w:szCs w:val="26"/>
        </w:rPr>
        <w:t>non-</w:t>
      </w:r>
      <w:r>
        <w:rPr>
          <w:rFonts w:asciiTheme="majorBidi" w:hAnsiTheme="majorBidi" w:cstheme="majorBidi"/>
          <w:sz w:val="26"/>
          <w:szCs w:val="26"/>
        </w:rPr>
        <w:t>e</w:t>
      </w:r>
      <w:r w:rsidRPr="009559EF">
        <w:rPr>
          <w:rFonts w:asciiTheme="majorBidi" w:hAnsiTheme="majorBidi" w:cstheme="majorBidi"/>
          <w:sz w:val="26"/>
          <w:szCs w:val="26"/>
        </w:rPr>
        <w:t>xecutable</w:t>
      </w:r>
      <w:r>
        <w:rPr>
          <w:rFonts w:asciiTheme="majorBidi" w:hAnsiTheme="majorBidi" w:cstheme="majorBidi"/>
          <w:sz w:val="26"/>
          <w:szCs w:val="26"/>
        </w:rPr>
        <w:t xml:space="preserve">. In VB you can begin your comments or any remark statement with an apostrophe </w:t>
      </w:r>
      <w:proofErr w:type="gramStart"/>
      <w:r>
        <w:rPr>
          <w:rFonts w:asciiTheme="majorBidi" w:hAnsiTheme="majorBidi" w:cstheme="majorBidi"/>
          <w:sz w:val="26"/>
          <w:szCs w:val="26"/>
        </w:rPr>
        <w:t>( ‘</w:t>
      </w:r>
      <w:proofErr w:type="gramEnd"/>
      <w:r>
        <w:rPr>
          <w:rFonts w:asciiTheme="majorBidi" w:hAnsiTheme="majorBidi" w:cstheme="majorBidi"/>
          <w:sz w:val="26"/>
          <w:szCs w:val="26"/>
        </w:rPr>
        <w:t xml:space="preserve"> ).   </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Pr="009559EF">
        <w:rPr>
          <w:rFonts w:asciiTheme="majorBidi" w:hAnsiTheme="majorBidi" w:cstheme="majorBidi"/>
          <w:sz w:val="26"/>
          <w:szCs w:val="26"/>
        </w:rPr>
        <w:t xml:space="preserve">Often you will need to </w:t>
      </w:r>
      <w:r>
        <w:rPr>
          <w:rFonts w:asciiTheme="majorBidi" w:hAnsiTheme="majorBidi" w:cstheme="majorBidi"/>
          <w:sz w:val="26"/>
          <w:szCs w:val="26"/>
        </w:rPr>
        <w:t>switch</w:t>
      </w:r>
      <w:r w:rsidRPr="009559EF">
        <w:rPr>
          <w:rFonts w:asciiTheme="majorBidi" w:hAnsiTheme="majorBidi" w:cstheme="majorBidi"/>
          <w:sz w:val="26"/>
          <w:szCs w:val="26"/>
        </w:rPr>
        <w:t xml:space="preserve"> </w:t>
      </w:r>
      <w:r>
        <w:rPr>
          <w:rFonts w:asciiTheme="majorBidi" w:hAnsiTheme="majorBidi" w:cstheme="majorBidi"/>
          <w:sz w:val="26"/>
          <w:szCs w:val="26"/>
        </w:rPr>
        <w:t>between</w:t>
      </w:r>
      <w:r w:rsidRPr="009559EF">
        <w:rPr>
          <w:rFonts w:asciiTheme="majorBidi" w:hAnsiTheme="majorBidi" w:cstheme="majorBidi"/>
          <w:sz w:val="26"/>
          <w:szCs w:val="26"/>
        </w:rPr>
        <w:t xml:space="preserve"> View Designer and View Code Windows</w:t>
      </w:r>
      <w:r>
        <w:rPr>
          <w:rFonts w:asciiTheme="majorBidi" w:hAnsiTheme="majorBidi" w:cstheme="majorBidi"/>
          <w:sz w:val="26"/>
          <w:szCs w:val="26"/>
        </w:rPr>
        <w:t xml:space="preserve">. </w:t>
      </w:r>
      <w:r w:rsidRPr="000C4AD3">
        <w:rPr>
          <w:rFonts w:asciiTheme="majorBidi" w:hAnsiTheme="majorBidi" w:cstheme="majorBidi"/>
          <w:b/>
          <w:bCs/>
          <w:sz w:val="26"/>
          <w:szCs w:val="26"/>
        </w:rPr>
        <w:t>Click</w:t>
      </w:r>
      <w:r w:rsidRPr="009559EF">
        <w:rPr>
          <w:rFonts w:asciiTheme="majorBidi" w:hAnsiTheme="majorBidi" w:cstheme="majorBidi"/>
          <w:sz w:val="26"/>
          <w:szCs w:val="26"/>
        </w:rPr>
        <w:t xml:space="preserve"> one of the tabs to display either the Vie</w:t>
      </w:r>
      <w:r>
        <w:rPr>
          <w:rFonts w:asciiTheme="majorBidi" w:hAnsiTheme="majorBidi" w:cstheme="majorBidi"/>
          <w:sz w:val="26"/>
          <w:szCs w:val="26"/>
        </w:rPr>
        <w:t xml:space="preserve">w Designer or View Code windows, </w:t>
      </w:r>
      <w:r w:rsidRPr="000C4AD3">
        <w:rPr>
          <w:rFonts w:asciiTheme="majorBidi" w:hAnsiTheme="majorBidi" w:cstheme="majorBidi"/>
          <w:b/>
          <w:bCs/>
          <w:sz w:val="26"/>
          <w:szCs w:val="26"/>
        </w:rPr>
        <w:t>Click</w:t>
      </w:r>
      <w:r w:rsidRPr="009559EF">
        <w:rPr>
          <w:rFonts w:asciiTheme="majorBidi" w:hAnsiTheme="majorBidi" w:cstheme="majorBidi"/>
          <w:sz w:val="26"/>
          <w:szCs w:val="26"/>
        </w:rPr>
        <w:t xml:space="preserve"> the View Code icon in the Solution Exp</w:t>
      </w:r>
      <w:r>
        <w:rPr>
          <w:rFonts w:asciiTheme="majorBidi" w:hAnsiTheme="majorBidi" w:cstheme="majorBidi"/>
          <w:sz w:val="26"/>
          <w:szCs w:val="26"/>
        </w:rPr>
        <w:t xml:space="preserve">lorer to open the coding window, </w:t>
      </w:r>
      <w:r w:rsidRPr="000C4AD3">
        <w:rPr>
          <w:rFonts w:asciiTheme="majorBidi" w:hAnsiTheme="majorBidi" w:cstheme="majorBidi"/>
          <w:b/>
          <w:bCs/>
          <w:sz w:val="26"/>
          <w:szCs w:val="26"/>
        </w:rPr>
        <w:t>Click</w:t>
      </w:r>
      <w:r w:rsidRPr="009559EF">
        <w:rPr>
          <w:rFonts w:asciiTheme="majorBidi" w:hAnsiTheme="majorBidi" w:cstheme="majorBidi"/>
          <w:sz w:val="26"/>
          <w:szCs w:val="26"/>
        </w:rPr>
        <w:t xml:space="preserve"> the View Designer icon in the Solution Explorer to display the fo</w:t>
      </w:r>
      <w:r>
        <w:rPr>
          <w:rFonts w:asciiTheme="majorBidi" w:hAnsiTheme="majorBidi" w:cstheme="majorBidi"/>
          <w:sz w:val="26"/>
          <w:szCs w:val="26"/>
        </w:rPr>
        <w:t xml:space="preserve">rm for additional design layout, or </w:t>
      </w:r>
      <w:r w:rsidRPr="000C4AD3">
        <w:rPr>
          <w:rFonts w:asciiTheme="majorBidi" w:hAnsiTheme="majorBidi" w:cstheme="majorBidi"/>
          <w:b/>
          <w:bCs/>
          <w:sz w:val="26"/>
          <w:szCs w:val="26"/>
        </w:rPr>
        <w:t>Click</w:t>
      </w:r>
      <w:r w:rsidRPr="009559EF">
        <w:rPr>
          <w:rFonts w:asciiTheme="majorBidi" w:hAnsiTheme="majorBidi" w:cstheme="majorBidi"/>
          <w:sz w:val="26"/>
          <w:szCs w:val="26"/>
        </w:rPr>
        <w:t xml:space="preserve"> the View menu and select either the Code or Designer submenu options.</w:t>
      </w:r>
    </w:p>
    <w:p w:rsidR="00546F3D" w:rsidRDefault="00546F3D" w:rsidP="00546F3D">
      <w:pPr>
        <w:shd w:val="clear" w:color="auto" w:fill="FFFFFF"/>
        <w:spacing w:after="0"/>
        <w:ind w:left="360"/>
        <w:jc w:val="both"/>
        <w:rPr>
          <w:rFonts w:asciiTheme="majorBidi" w:hAnsiTheme="majorBidi" w:cstheme="majorBidi"/>
          <w:sz w:val="26"/>
          <w:szCs w:val="26"/>
        </w:rPr>
      </w:pPr>
      <w:r>
        <w:rPr>
          <w:rFonts w:asciiTheme="majorBidi" w:hAnsiTheme="majorBidi" w:cstheme="majorBidi"/>
          <w:sz w:val="26"/>
          <w:szCs w:val="26"/>
        </w:rPr>
        <w:t>* VB also provides an Auto List Members feature (Editor-</w:t>
      </w:r>
      <w:proofErr w:type="spellStart"/>
      <w:r w:rsidRPr="006D47C2">
        <w:rPr>
          <w:rFonts w:asciiTheme="majorBidi" w:hAnsiTheme="majorBidi" w:cstheme="majorBidi"/>
          <w:sz w:val="26"/>
          <w:szCs w:val="26"/>
        </w:rPr>
        <w:t>Intel</w:t>
      </w:r>
      <w:r>
        <w:rPr>
          <w:rFonts w:asciiTheme="majorBidi" w:hAnsiTheme="majorBidi" w:cstheme="majorBidi"/>
          <w:sz w:val="26"/>
          <w:szCs w:val="26"/>
        </w:rPr>
        <w:t>lisense</w:t>
      </w:r>
      <w:proofErr w:type="spellEnd"/>
      <w:r>
        <w:rPr>
          <w:rFonts w:asciiTheme="majorBidi" w:hAnsiTheme="majorBidi" w:cstheme="majorBidi"/>
          <w:sz w:val="26"/>
          <w:szCs w:val="26"/>
        </w:rPr>
        <w:t>). This feature presents a drop-down list of available members (such as properties and methods). It is use to accelerating your typing and help you when you aren’t sure which property or method are available for a specific control.</w:t>
      </w:r>
    </w:p>
    <w:p w:rsidR="00546F3D" w:rsidRPr="00D423AB" w:rsidRDefault="00546F3D" w:rsidP="00546F3D">
      <w:pPr>
        <w:shd w:val="clear" w:color="auto" w:fill="FFFFFF"/>
        <w:spacing w:after="0"/>
        <w:ind w:left="360"/>
        <w:jc w:val="center"/>
        <w:rPr>
          <w:rFonts w:asciiTheme="majorBidi" w:hAnsiTheme="majorBidi" w:cstheme="majorBidi"/>
          <w:sz w:val="12"/>
          <w:szCs w:val="12"/>
        </w:rPr>
      </w:pPr>
      <w:r>
        <w:rPr>
          <w:rFonts w:asciiTheme="majorBidi" w:hAnsiTheme="majorBidi" w:cstheme="majorBidi"/>
          <w:noProof/>
          <w:sz w:val="26"/>
          <w:szCs w:val="26"/>
        </w:rPr>
        <w:drawing>
          <wp:anchor distT="0" distB="0" distL="114300" distR="114300" simplePos="0" relativeHeight="251663360" behindDoc="0" locked="0" layoutInCell="1" allowOverlap="1" wp14:anchorId="3E27869A" wp14:editId="0D63A574">
            <wp:simplePos x="0" y="0"/>
            <wp:positionH relativeFrom="column">
              <wp:posOffset>990600</wp:posOffset>
            </wp:positionH>
            <wp:positionV relativeFrom="paragraph">
              <wp:posOffset>116840</wp:posOffset>
            </wp:positionV>
            <wp:extent cx="4019550" cy="2028825"/>
            <wp:effectExtent l="0" t="0" r="0" b="9525"/>
            <wp:wrapTopAndBottom/>
            <wp:docPr id="6" name="Picture 6" descr="C:\Users\Bidaa\OneDrive\Pictures\Screenshots\2020-05-07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idaa\OneDrive\Pictures\Screenshots\2020-05-07 (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F3D" w:rsidRPr="005312DB" w:rsidRDefault="00546F3D" w:rsidP="00546F3D">
      <w:pPr>
        <w:shd w:val="clear" w:color="auto" w:fill="FFFFFF"/>
        <w:spacing w:after="0"/>
        <w:ind w:left="360"/>
        <w:jc w:val="center"/>
        <w:rPr>
          <w:rFonts w:asciiTheme="majorBidi" w:hAnsiTheme="majorBidi" w:cstheme="majorBidi"/>
          <w:sz w:val="16"/>
          <w:szCs w:val="16"/>
        </w:rPr>
      </w:pPr>
    </w:p>
    <w:p w:rsidR="00546F3D" w:rsidRDefault="00546F3D" w:rsidP="00546F3D">
      <w:pPr>
        <w:shd w:val="clear" w:color="auto" w:fill="FFFFFF"/>
        <w:spacing w:after="0"/>
        <w:ind w:left="360"/>
        <w:jc w:val="center"/>
        <w:rPr>
          <w:rFonts w:asciiTheme="majorBidi" w:hAnsiTheme="majorBidi" w:cstheme="majorBidi"/>
        </w:rPr>
      </w:pPr>
      <w:r>
        <w:rPr>
          <w:rFonts w:asciiTheme="majorBidi" w:hAnsiTheme="majorBidi" w:cstheme="majorBidi"/>
        </w:rPr>
        <w:t>Figure 5</w:t>
      </w:r>
    </w:p>
    <w:p w:rsidR="007E5E8E" w:rsidRDefault="007E5E8E" w:rsidP="007E5E8E">
      <w:pPr>
        <w:shd w:val="clear" w:color="auto" w:fill="FFFFFF"/>
        <w:spacing w:after="0"/>
        <w:ind w:left="360"/>
        <w:rPr>
          <w:rFonts w:asciiTheme="majorBidi" w:hAnsiTheme="majorBidi" w:cstheme="majorBidi"/>
        </w:rPr>
      </w:pPr>
    </w:p>
    <w:sectPr w:rsidR="007E5E8E" w:rsidSect="007E5E8E">
      <w:headerReference w:type="default" r:id="rId14"/>
      <w:footerReference w:type="default" r:id="rId15"/>
      <w:pgSz w:w="12240" w:h="15840"/>
      <w:pgMar w:top="1440" w:right="1440" w:bottom="1440" w:left="1440" w:header="432"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AD" w:rsidRDefault="00E643AD" w:rsidP="00EC0801">
      <w:pPr>
        <w:spacing w:after="0" w:line="240" w:lineRule="auto"/>
      </w:pPr>
      <w:r>
        <w:separator/>
      </w:r>
    </w:p>
  </w:endnote>
  <w:endnote w:type="continuationSeparator" w:id="0">
    <w:p w:rsidR="00E643AD" w:rsidRDefault="00E643AD" w:rsidP="00E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F4" w:rsidRDefault="005333F4" w:rsidP="00925468">
    <w:pPr>
      <w:pStyle w:val="Footer"/>
    </w:pPr>
    <w:r>
      <w:rPr>
        <w:noProof/>
      </w:rPr>
      <mc:AlternateContent>
        <mc:Choice Requires="wps">
          <w:drawing>
            <wp:anchor distT="0" distB="0" distL="114300" distR="114300" simplePos="0" relativeHeight="251659264" behindDoc="0" locked="0" layoutInCell="1" allowOverlap="1" wp14:anchorId="3DC039D4" wp14:editId="12775AE7">
              <wp:simplePos x="0" y="0"/>
              <wp:positionH relativeFrom="column">
                <wp:posOffset>-66675</wp:posOffset>
              </wp:positionH>
              <wp:positionV relativeFrom="paragraph">
                <wp:posOffset>-162560</wp:posOffset>
              </wp:positionV>
              <wp:extent cx="61150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2.8pt" to="476.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" strokecolor="black [3200]" strokeweight="2pt">
              <v:shadow on="t" color="black" opacity="24903f" origin=",.5" offset="0,.55556mm"/>
            </v:line>
          </w:pict>
        </mc:Fallback>
      </mc:AlternateContent>
    </w:r>
    <w:r>
      <w:t xml:space="preserve">University of </w:t>
    </w:r>
    <w:proofErr w:type="spellStart"/>
    <w:r>
      <w:t>Basrah</w:t>
    </w:r>
    <w:proofErr w:type="spellEnd"/>
    <w:r>
      <w:t xml:space="preserve"> / Computer Science Dept. </w:t>
    </w:r>
    <w:r>
      <w:ptab w:relativeTo="margin" w:alignment="center" w:leader="none"/>
    </w:r>
    <w:r>
      <w:ptab w:relativeTo="margin" w:alignment="right" w:leader="none"/>
    </w:r>
    <w:proofErr w:type="spellStart"/>
    <w:r>
      <w:t>Baida’a</w:t>
    </w:r>
    <w:proofErr w:type="spellEnd"/>
    <w:r>
      <w:t xml:space="preserve"> </w:t>
    </w:r>
    <w:proofErr w:type="spellStart"/>
    <w:r>
      <w:t>AbdulQader</w:t>
    </w:r>
    <w:proofErr w:type="spellEnd"/>
    <w:r>
      <w:t xml:space="preserve"> </w:t>
    </w:r>
    <w:proofErr w:type="spellStart"/>
    <w:r>
      <w:t>Albaghdady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AD" w:rsidRDefault="00E643AD" w:rsidP="00EC0801">
      <w:pPr>
        <w:spacing w:after="0" w:line="240" w:lineRule="auto"/>
      </w:pPr>
      <w:r>
        <w:separator/>
      </w:r>
    </w:p>
  </w:footnote>
  <w:footnote w:type="continuationSeparator" w:id="0">
    <w:p w:rsidR="00E643AD" w:rsidRDefault="00E643AD" w:rsidP="00EC0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5333F4">
      <w:tc>
        <w:tcPr>
          <w:tcW w:w="0" w:type="auto"/>
          <w:tcBorders>
            <w:right w:val="single" w:sz="6" w:space="0" w:color="000000" w:themeColor="text1"/>
          </w:tcBorders>
        </w:tcPr>
        <w:sdt>
          <w:sdtPr>
            <w:rPr>
              <w:u w:val="single"/>
            </w:rPr>
            <w:alias w:val="Company"/>
            <w:id w:val="110090884"/>
            <w:placeholder>
              <w:docPart w:val="8AFE499E1F1E435B8535BB6FE09E94C9"/>
            </w:placeholder>
            <w:dataBinding w:prefixMappings="xmlns:ns0='http://schemas.openxmlformats.org/officeDocument/2006/extended-properties'" w:xpath="/ns0:Properties[1]/ns0:Company[1]" w:storeItemID="{6668398D-A668-4E3E-A5EB-62B293D839F1}"/>
            <w:text/>
          </w:sdtPr>
          <w:sdtEndPr/>
          <w:sdtContent>
            <w:p w:rsidR="005333F4" w:rsidRPr="00C22EF8" w:rsidRDefault="005333F4" w:rsidP="00C22EF8">
              <w:pPr>
                <w:pStyle w:val="Header"/>
                <w:jc w:val="right"/>
                <w:rPr>
                  <w:u w:val="single"/>
                </w:rPr>
              </w:pPr>
              <w:r w:rsidRPr="00C22EF8">
                <w:rPr>
                  <w:u w:val="single"/>
                </w:rPr>
                <w:t>CS202</w:t>
              </w:r>
            </w:p>
          </w:sdtContent>
        </w:sdt>
        <w:sdt>
          <w:sdtPr>
            <w:rPr>
              <w:b/>
              <w:bCs/>
              <w:u w:val="single"/>
            </w:rPr>
            <w:alias w:val="Title"/>
            <w:id w:val="1666817472"/>
            <w:placeholder>
              <w:docPart w:val="63B7359AB23540EF963A71AF431CA146"/>
            </w:placeholder>
            <w:dataBinding w:prefixMappings="xmlns:ns0='http://schemas.openxmlformats.org/package/2006/metadata/core-properties' xmlns:ns1='http://purl.org/dc/elements/1.1/'" w:xpath="/ns0:coreProperties[1]/ns1:title[1]" w:storeItemID="{6C3C8BC8-F283-45AE-878A-BAB7291924A1}"/>
            <w:text/>
          </w:sdtPr>
          <w:sdtEndPr/>
          <w:sdtContent>
            <w:p w:rsidR="005333F4" w:rsidRPr="00C22EF8" w:rsidRDefault="005333F4" w:rsidP="00C22EF8">
              <w:pPr>
                <w:pStyle w:val="Header"/>
                <w:jc w:val="right"/>
                <w:rPr>
                  <w:b/>
                  <w:bCs/>
                  <w:u w:val="single"/>
                </w:rPr>
              </w:pPr>
              <w:r w:rsidRPr="00C22EF8">
                <w:rPr>
                  <w:b/>
                  <w:bCs/>
                  <w:u w:val="single"/>
                </w:rPr>
                <w:t>VISUAL PROGRAMMING</w:t>
              </w:r>
            </w:p>
          </w:sdtContent>
        </w:sdt>
      </w:tc>
      <w:tc>
        <w:tcPr>
          <w:tcW w:w="1152" w:type="dxa"/>
          <w:tcBorders>
            <w:left w:val="single" w:sz="6" w:space="0" w:color="000000" w:themeColor="text1"/>
          </w:tcBorders>
        </w:tcPr>
        <w:p w:rsidR="005333F4" w:rsidRDefault="005333F4">
          <w:pPr>
            <w:pStyle w:val="Header"/>
            <w:rPr>
              <w:b/>
              <w:bCs/>
            </w:rPr>
          </w:pPr>
          <w:r>
            <w:fldChar w:fldCharType="begin"/>
          </w:r>
          <w:r>
            <w:instrText xml:space="preserve"> PAGE   \* MERGEFORMAT </w:instrText>
          </w:r>
          <w:r>
            <w:fldChar w:fldCharType="separate"/>
          </w:r>
          <w:r w:rsidR="007E5E8E">
            <w:rPr>
              <w:noProof/>
            </w:rPr>
            <w:t>7</w:t>
          </w:r>
          <w:r>
            <w:rPr>
              <w:noProof/>
            </w:rPr>
            <w:fldChar w:fldCharType="end"/>
          </w:r>
        </w:p>
      </w:tc>
    </w:tr>
  </w:tbl>
  <w:p w:rsidR="005333F4" w:rsidRDefault="00533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B5B"/>
    <w:multiLevelType w:val="hybridMultilevel"/>
    <w:tmpl w:val="B09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22300"/>
    <w:multiLevelType w:val="hybridMultilevel"/>
    <w:tmpl w:val="10E0C4A0"/>
    <w:lvl w:ilvl="0" w:tplc="04090009">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A26F0"/>
    <w:multiLevelType w:val="multilevel"/>
    <w:tmpl w:val="1D4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463D"/>
    <w:multiLevelType w:val="hybridMultilevel"/>
    <w:tmpl w:val="29CE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336D1"/>
    <w:multiLevelType w:val="multilevel"/>
    <w:tmpl w:val="837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86CBB"/>
    <w:multiLevelType w:val="hybridMultilevel"/>
    <w:tmpl w:val="31C471FA"/>
    <w:lvl w:ilvl="0" w:tplc="066A7074">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241CA"/>
    <w:multiLevelType w:val="multilevel"/>
    <w:tmpl w:val="4B2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82967"/>
    <w:multiLevelType w:val="hybridMultilevel"/>
    <w:tmpl w:val="635E74E4"/>
    <w:lvl w:ilvl="0" w:tplc="B9E634E6">
      <w:start w:val="1"/>
      <w:numFmt w:val="bullet"/>
      <w:lvlText w:val=""/>
      <w:lvlJc w:val="left"/>
      <w:pPr>
        <w:ind w:left="720" w:hanging="360"/>
      </w:pPr>
      <w:rPr>
        <w:rFonts w:ascii="Wingdings" w:hAnsi="Wingdings"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32EB"/>
    <w:multiLevelType w:val="hybridMultilevel"/>
    <w:tmpl w:val="4508B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655FC"/>
    <w:multiLevelType w:val="hybridMultilevel"/>
    <w:tmpl w:val="18B8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F2168"/>
    <w:multiLevelType w:val="hybridMultilevel"/>
    <w:tmpl w:val="048A6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E50A9"/>
    <w:multiLevelType w:val="hybridMultilevel"/>
    <w:tmpl w:val="792ABBB4"/>
    <w:lvl w:ilvl="0" w:tplc="5F467770">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17117"/>
    <w:multiLevelType w:val="multilevel"/>
    <w:tmpl w:val="8FA2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E4DDB"/>
    <w:multiLevelType w:val="hybridMultilevel"/>
    <w:tmpl w:val="09D222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385006E6"/>
    <w:multiLevelType w:val="multilevel"/>
    <w:tmpl w:val="C4D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D03E91"/>
    <w:multiLevelType w:val="multilevel"/>
    <w:tmpl w:val="112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E53F1"/>
    <w:multiLevelType w:val="hybridMultilevel"/>
    <w:tmpl w:val="6FA214F0"/>
    <w:lvl w:ilvl="0" w:tplc="9EF83340">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85659"/>
    <w:multiLevelType w:val="multilevel"/>
    <w:tmpl w:val="B1A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A76C57"/>
    <w:multiLevelType w:val="hybridMultilevel"/>
    <w:tmpl w:val="2688B392"/>
    <w:lvl w:ilvl="0" w:tplc="7DCC9626">
      <w:start w:val="1"/>
      <w:numFmt w:val="bullet"/>
      <w:lvlText w:val=""/>
      <w:lvlJc w:val="left"/>
      <w:pPr>
        <w:ind w:left="1170" w:hanging="360"/>
      </w:pPr>
      <w:rPr>
        <w:rFonts w:ascii="Wingdings" w:hAnsi="Wingdings" w:hint="default"/>
        <w:sz w:val="34"/>
        <w:szCs w:val="3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4DA315C"/>
    <w:multiLevelType w:val="hybridMultilevel"/>
    <w:tmpl w:val="90B05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11529"/>
    <w:multiLevelType w:val="multilevel"/>
    <w:tmpl w:val="D8B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2133A"/>
    <w:multiLevelType w:val="multilevel"/>
    <w:tmpl w:val="811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03606"/>
    <w:multiLevelType w:val="hybridMultilevel"/>
    <w:tmpl w:val="981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46748"/>
    <w:multiLevelType w:val="multilevel"/>
    <w:tmpl w:val="0B2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713BDC"/>
    <w:multiLevelType w:val="multilevel"/>
    <w:tmpl w:val="316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D0FCF"/>
    <w:multiLevelType w:val="multilevel"/>
    <w:tmpl w:val="4D5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83D9D"/>
    <w:multiLevelType w:val="hybridMultilevel"/>
    <w:tmpl w:val="D8524E3A"/>
    <w:lvl w:ilvl="0" w:tplc="9042CB7C">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076AC8"/>
    <w:multiLevelType w:val="hybridMultilevel"/>
    <w:tmpl w:val="9970F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22240"/>
    <w:multiLevelType w:val="hybridMultilevel"/>
    <w:tmpl w:val="4AA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30C39"/>
    <w:multiLevelType w:val="multilevel"/>
    <w:tmpl w:val="2C6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75B0B"/>
    <w:multiLevelType w:val="hybridMultilevel"/>
    <w:tmpl w:val="EB8E46B2"/>
    <w:lvl w:ilvl="0" w:tplc="A98AA68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67F748AE"/>
    <w:multiLevelType w:val="hybridMultilevel"/>
    <w:tmpl w:val="3D2ADE46"/>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876959"/>
    <w:multiLevelType w:val="hybridMultilevel"/>
    <w:tmpl w:val="4A46DFB4"/>
    <w:lvl w:ilvl="0" w:tplc="A03A7DAC">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9C47A9"/>
    <w:multiLevelType w:val="multilevel"/>
    <w:tmpl w:val="C0B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0436B"/>
    <w:multiLevelType w:val="multilevel"/>
    <w:tmpl w:val="28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E03C3F"/>
    <w:multiLevelType w:val="hybridMultilevel"/>
    <w:tmpl w:val="A438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84A9A"/>
    <w:multiLevelType w:val="hybridMultilevel"/>
    <w:tmpl w:val="4F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74A60"/>
    <w:multiLevelType w:val="multilevel"/>
    <w:tmpl w:val="F17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357A0"/>
    <w:multiLevelType w:val="hybridMultilevel"/>
    <w:tmpl w:val="D2E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222D4"/>
    <w:multiLevelType w:val="hybridMultilevel"/>
    <w:tmpl w:val="75581150"/>
    <w:lvl w:ilvl="0" w:tplc="1D8E2CE0">
      <w:start w:val="1"/>
      <w:numFmt w:val="bullet"/>
      <w:lvlText w:val=""/>
      <w:lvlJc w:val="left"/>
      <w:pPr>
        <w:ind w:left="720" w:hanging="360"/>
      </w:pPr>
      <w:rPr>
        <w:rFonts w:ascii="Wingdings" w:hAnsi="Wingdings" w:hint="default"/>
        <w:b/>
        <w:bCs w:val="0"/>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9"/>
  </w:num>
  <w:num w:numId="4">
    <w:abstractNumId w:val="10"/>
  </w:num>
  <w:num w:numId="5">
    <w:abstractNumId w:val="19"/>
  </w:num>
  <w:num w:numId="6">
    <w:abstractNumId w:val="8"/>
  </w:num>
  <w:num w:numId="7">
    <w:abstractNumId w:val="28"/>
  </w:num>
  <w:num w:numId="8">
    <w:abstractNumId w:val="27"/>
  </w:num>
  <w:num w:numId="9">
    <w:abstractNumId w:val="22"/>
  </w:num>
  <w:num w:numId="10">
    <w:abstractNumId w:val="39"/>
  </w:num>
  <w:num w:numId="11">
    <w:abstractNumId w:val="35"/>
  </w:num>
  <w:num w:numId="12">
    <w:abstractNumId w:val="36"/>
  </w:num>
  <w:num w:numId="13">
    <w:abstractNumId w:val="0"/>
  </w:num>
  <w:num w:numId="14">
    <w:abstractNumId w:val="38"/>
  </w:num>
  <w:num w:numId="15">
    <w:abstractNumId w:val="5"/>
  </w:num>
  <w:num w:numId="16">
    <w:abstractNumId w:val="13"/>
  </w:num>
  <w:num w:numId="17">
    <w:abstractNumId w:val="7"/>
  </w:num>
  <w:num w:numId="18">
    <w:abstractNumId w:val="26"/>
  </w:num>
  <w:num w:numId="19">
    <w:abstractNumId w:val="11"/>
  </w:num>
  <w:num w:numId="20">
    <w:abstractNumId w:val="6"/>
  </w:num>
  <w:num w:numId="21">
    <w:abstractNumId w:val="24"/>
  </w:num>
  <w:num w:numId="22">
    <w:abstractNumId w:val="29"/>
  </w:num>
  <w:num w:numId="23">
    <w:abstractNumId w:val="4"/>
  </w:num>
  <w:num w:numId="24">
    <w:abstractNumId w:val="1"/>
  </w:num>
  <w:num w:numId="25">
    <w:abstractNumId w:val="37"/>
  </w:num>
  <w:num w:numId="26">
    <w:abstractNumId w:val="20"/>
  </w:num>
  <w:num w:numId="27">
    <w:abstractNumId w:val="14"/>
  </w:num>
  <w:num w:numId="28">
    <w:abstractNumId w:val="25"/>
  </w:num>
  <w:num w:numId="29">
    <w:abstractNumId w:val="21"/>
  </w:num>
  <w:num w:numId="30">
    <w:abstractNumId w:val="23"/>
  </w:num>
  <w:num w:numId="31">
    <w:abstractNumId w:val="33"/>
  </w:num>
  <w:num w:numId="32">
    <w:abstractNumId w:val="15"/>
  </w:num>
  <w:num w:numId="33">
    <w:abstractNumId w:val="2"/>
  </w:num>
  <w:num w:numId="34">
    <w:abstractNumId w:val="12"/>
  </w:num>
  <w:num w:numId="35">
    <w:abstractNumId w:val="17"/>
  </w:num>
  <w:num w:numId="36">
    <w:abstractNumId w:val="16"/>
  </w:num>
  <w:num w:numId="37">
    <w:abstractNumId w:val="34"/>
  </w:num>
  <w:num w:numId="38">
    <w:abstractNumId w:val="30"/>
  </w:num>
  <w:num w:numId="39">
    <w:abstractNumId w:val="32"/>
  </w:num>
  <w:num w:numId="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8"/>
    <w:rsid w:val="00027A9C"/>
    <w:rsid w:val="00027F75"/>
    <w:rsid w:val="00040ACC"/>
    <w:rsid w:val="00053279"/>
    <w:rsid w:val="000574A1"/>
    <w:rsid w:val="000648FF"/>
    <w:rsid w:val="000702B0"/>
    <w:rsid w:val="000968CC"/>
    <w:rsid w:val="000C4AD3"/>
    <w:rsid w:val="000C5D78"/>
    <w:rsid w:val="000C7A50"/>
    <w:rsid w:val="000D438D"/>
    <w:rsid w:val="000D7226"/>
    <w:rsid w:val="000E15A5"/>
    <w:rsid w:val="000E4DC9"/>
    <w:rsid w:val="000F4024"/>
    <w:rsid w:val="000F7054"/>
    <w:rsid w:val="00117110"/>
    <w:rsid w:val="00123DDA"/>
    <w:rsid w:val="001306F9"/>
    <w:rsid w:val="00132643"/>
    <w:rsid w:val="0013414E"/>
    <w:rsid w:val="00151337"/>
    <w:rsid w:val="0015455B"/>
    <w:rsid w:val="00154B5E"/>
    <w:rsid w:val="001748F4"/>
    <w:rsid w:val="00180CD4"/>
    <w:rsid w:val="001A0518"/>
    <w:rsid w:val="001B5DBF"/>
    <w:rsid w:val="001C0203"/>
    <w:rsid w:val="001D16EF"/>
    <w:rsid w:val="001D236A"/>
    <w:rsid w:val="001D47BF"/>
    <w:rsid w:val="001D7F77"/>
    <w:rsid w:val="002230A6"/>
    <w:rsid w:val="00246F36"/>
    <w:rsid w:val="00251BC9"/>
    <w:rsid w:val="00251E5C"/>
    <w:rsid w:val="00252240"/>
    <w:rsid w:val="00272788"/>
    <w:rsid w:val="002729D7"/>
    <w:rsid w:val="002779F4"/>
    <w:rsid w:val="00293E51"/>
    <w:rsid w:val="002A0991"/>
    <w:rsid w:val="002C0C70"/>
    <w:rsid w:val="002C20A0"/>
    <w:rsid w:val="002C255B"/>
    <w:rsid w:val="002C6FD5"/>
    <w:rsid w:val="002D5C09"/>
    <w:rsid w:val="002E3B4E"/>
    <w:rsid w:val="002E5728"/>
    <w:rsid w:val="0030300C"/>
    <w:rsid w:val="00304F77"/>
    <w:rsid w:val="003246C5"/>
    <w:rsid w:val="00325703"/>
    <w:rsid w:val="00346039"/>
    <w:rsid w:val="0034630A"/>
    <w:rsid w:val="00351CD2"/>
    <w:rsid w:val="0036520C"/>
    <w:rsid w:val="00377633"/>
    <w:rsid w:val="00387427"/>
    <w:rsid w:val="00396119"/>
    <w:rsid w:val="003B2A3A"/>
    <w:rsid w:val="003C2020"/>
    <w:rsid w:val="003C2BF5"/>
    <w:rsid w:val="003D2A99"/>
    <w:rsid w:val="003D2B0F"/>
    <w:rsid w:val="003D4358"/>
    <w:rsid w:val="003D4AFF"/>
    <w:rsid w:val="003F0714"/>
    <w:rsid w:val="00404ABB"/>
    <w:rsid w:val="004119A7"/>
    <w:rsid w:val="00427001"/>
    <w:rsid w:val="0043271F"/>
    <w:rsid w:val="00441A6D"/>
    <w:rsid w:val="00477243"/>
    <w:rsid w:val="004A25F5"/>
    <w:rsid w:val="004A6DDD"/>
    <w:rsid w:val="004A7CF7"/>
    <w:rsid w:val="004B399F"/>
    <w:rsid w:val="004C4C95"/>
    <w:rsid w:val="004D1473"/>
    <w:rsid w:val="004E2D6D"/>
    <w:rsid w:val="004E3BC1"/>
    <w:rsid w:val="004E7CDB"/>
    <w:rsid w:val="00507533"/>
    <w:rsid w:val="0051604F"/>
    <w:rsid w:val="005166C7"/>
    <w:rsid w:val="005312DB"/>
    <w:rsid w:val="0053235E"/>
    <w:rsid w:val="005333F4"/>
    <w:rsid w:val="0053462F"/>
    <w:rsid w:val="00546F3D"/>
    <w:rsid w:val="00547BDD"/>
    <w:rsid w:val="00554D56"/>
    <w:rsid w:val="005752CE"/>
    <w:rsid w:val="00575AAC"/>
    <w:rsid w:val="0058115E"/>
    <w:rsid w:val="005839EE"/>
    <w:rsid w:val="005914EB"/>
    <w:rsid w:val="005A1CC7"/>
    <w:rsid w:val="005E1D33"/>
    <w:rsid w:val="005E3270"/>
    <w:rsid w:val="006130C2"/>
    <w:rsid w:val="0061561B"/>
    <w:rsid w:val="0062398A"/>
    <w:rsid w:val="00624AAC"/>
    <w:rsid w:val="00650D97"/>
    <w:rsid w:val="006B1BE3"/>
    <w:rsid w:val="006B4DDC"/>
    <w:rsid w:val="006B5AA6"/>
    <w:rsid w:val="006C2020"/>
    <w:rsid w:val="006C7936"/>
    <w:rsid w:val="006D1FD4"/>
    <w:rsid w:val="006D47C2"/>
    <w:rsid w:val="006D7DFC"/>
    <w:rsid w:val="006E5A1A"/>
    <w:rsid w:val="006F5641"/>
    <w:rsid w:val="00703C90"/>
    <w:rsid w:val="00715140"/>
    <w:rsid w:val="00722C38"/>
    <w:rsid w:val="007307AB"/>
    <w:rsid w:val="00735F72"/>
    <w:rsid w:val="007577F0"/>
    <w:rsid w:val="00761627"/>
    <w:rsid w:val="0078117F"/>
    <w:rsid w:val="00785013"/>
    <w:rsid w:val="007852CC"/>
    <w:rsid w:val="00791F90"/>
    <w:rsid w:val="00797B2B"/>
    <w:rsid w:val="007A3669"/>
    <w:rsid w:val="007A4882"/>
    <w:rsid w:val="007C11AF"/>
    <w:rsid w:val="007C2437"/>
    <w:rsid w:val="007C7147"/>
    <w:rsid w:val="007C7C54"/>
    <w:rsid w:val="007D1472"/>
    <w:rsid w:val="007D5950"/>
    <w:rsid w:val="007E3ABC"/>
    <w:rsid w:val="007E3B16"/>
    <w:rsid w:val="007E4071"/>
    <w:rsid w:val="007E5E8E"/>
    <w:rsid w:val="007E6C65"/>
    <w:rsid w:val="008045FB"/>
    <w:rsid w:val="00804A65"/>
    <w:rsid w:val="00807D91"/>
    <w:rsid w:val="0085223D"/>
    <w:rsid w:val="00857389"/>
    <w:rsid w:val="00862EDE"/>
    <w:rsid w:val="0087685C"/>
    <w:rsid w:val="008854E1"/>
    <w:rsid w:val="008973AD"/>
    <w:rsid w:val="008975F5"/>
    <w:rsid w:val="008A4046"/>
    <w:rsid w:val="008B1B92"/>
    <w:rsid w:val="008B35A5"/>
    <w:rsid w:val="008B7B81"/>
    <w:rsid w:val="008D67B4"/>
    <w:rsid w:val="008E58DD"/>
    <w:rsid w:val="00903013"/>
    <w:rsid w:val="009111FB"/>
    <w:rsid w:val="00913195"/>
    <w:rsid w:val="00922D2E"/>
    <w:rsid w:val="00925468"/>
    <w:rsid w:val="00931B92"/>
    <w:rsid w:val="009473ED"/>
    <w:rsid w:val="0095564D"/>
    <w:rsid w:val="009559EF"/>
    <w:rsid w:val="00963A12"/>
    <w:rsid w:val="00970269"/>
    <w:rsid w:val="00971896"/>
    <w:rsid w:val="00972277"/>
    <w:rsid w:val="00981836"/>
    <w:rsid w:val="00983BFA"/>
    <w:rsid w:val="00985E64"/>
    <w:rsid w:val="0099685E"/>
    <w:rsid w:val="009C4E5F"/>
    <w:rsid w:val="009C6AEB"/>
    <w:rsid w:val="009D3410"/>
    <w:rsid w:val="009D7E37"/>
    <w:rsid w:val="009E4334"/>
    <w:rsid w:val="00A024EA"/>
    <w:rsid w:val="00A22B42"/>
    <w:rsid w:val="00A3367A"/>
    <w:rsid w:val="00A35684"/>
    <w:rsid w:val="00A44276"/>
    <w:rsid w:val="00A50CBC"/>
    <w:rsid w:val="00A5168A"/>
    <w:rsid w:val="00A5508D"/>
    <w:rsid w:val="00A81618"/>
    <w:rsid w:val="00A91F40"/>
    <w:rsid w:val="00A9257E"/>
    <w:rsid w:val="00AC2346"/>
    <w:rsid w:val="00AD6AD1"/>
    <w:rsid w:val="00AE1511"/>
    <w:rsid w:val="00AE194C"/>
    <w:rsid w:val="00AF700E"/>
    <w:rsid w:val="00B012BD"/>
    <w:rsid w:val="00B10069"/>
    <w:rsid w:val="00B12523"/>
    <w:rsid w:val="00B20C69"/>
    <w:rsid w:val="00B20F25"/>
    <w:rsid w:val="00B35F52"/>
    <w:rsid w:val="00B369B4"/>
    <w:rsid w:val="00B568EC"/>
    <w:rsid w:val="00B624D6"/>
    <w:rsid w:val="00B75AE2"/>
    <w:rsid w:val="00B97AD7"/>
    <w:rsid w:val="00BB3D67"/>
    <w:rsid w:val="00BB4FC8"/>
    <w:rsid w:val="00BB5C09"/>
    <w:rsid w:val="00BC48B2"/>
    <w:rsid w:val="00BC5300"/>
    <w:rsid w:val="00BD004F"/>
    <w:rsid w:val="00BD3328"/>
    <w:rsid w:val="00BE6C6A"/>
    <w:rsid w:val="00BF4BCB"/>
    <w:rsid w:val="00C1006F"/>
    <w:rsid w:val="00C114D8"/>
    <w:rsid w:val="00C22CB2"/>
    <w:rsid w:val="00C22EF8"/>
    <w:rsid w:val="00C250FD"/>
    <w:rsid w:val="00C4233A"/>
    <w:rsid w:val="00C45DA5"/>
    <w:rsid w:val="00C71F7B"/>
    <w:rsid w:val="00C80ED8"/>
    <w:rsid w:val="00C85525"/>
    <w:rsid w:val="00C87C5C"/>
    <w:rsid w:val="00CB4520"/>
    <w:rsid w:val="00CC0288"/>
    <w:rsid w:val="00CC063E"/>
    <w:rsid w:val="00CD3E39"/>
    <w:rsid w:val="00CF18CB"/>
    <w:rsid w:val="00CF430D"/>
    <w:rsid w:val="00D07AB8"/>
    <w:rsid w:val="00D15EE2"/>
    <w:rsid w:val="00D27D2F"/>
    <w:rsid w:val="00D423AB"/>
    <w:rsid w:val="00D43750"/>
    <w:rsid w:val="00D43DAA"/>
    <w:rsid w:val="00D450DE"/>
    <w:rsid w:val="00D56E43"/>
    <w:rsid w:val="00D67AC4"/>
    <w:rsid w:val="00DA1E32"/>
    <w:rsid w:val="00DA5296"/>
    <w:rsid w:val="00DA57EF"/>
    <w:rsid w:val="00DB5FCE"/>
    <w:rsid w:val="00DB7FE6"/>
    <w:rsid w:val="00DD7FED"/>
    <w:rsid w:val="00DE4973"/>
    <w:rsid w:val="00DF5842"/>
    <w:rsid w:val="00E001CC"/>
    <w:rsid w:val="00E30128"/>
    <w:rsid w:val="00E31479"/>
    <w:rsid w:val="00E3232A"/>
    <w:rsid w:val="00E643AD"/>
    <w:rsid w:val="00E702D5"/>
    <w:rsid w:val="00E72A25"/>
    <w:rsid w:val="00E82745"/>
    <w:rsid w:val="00EA6718"/>
    <w:rsid w:val="00EB3134"/>
    <w:rsid w:val="00EB46DE"/>
    <w:rsid w:val="00EB6CD4"/>
    <w:rsid w:val="00EC0801"/>
    <w:rsid w:val="00EC1022"/>
    <w:rsid w:val="00EC4ED5"/>
    <w:rsid w:val="00EE0B07"/>
    <w:rsid w:val="00EE550E"/>
    <w:rsid w:val="00EF0217"/>
    <w:rsid w:val="00EF3ADC"/>
    <w:rsid w:val="00EF7660"/>
    <w:rsid w:val="00F02FA3"/>
    <w:rsid w:val="00F0567F"/>
    <w:rsid w:val="00F41653"/>
    <w:rsid w:val="00F41AD4"/>
    <w:rsid w:val="00F63DCF"/>
    <w:rsid w:val="00F74EEC"/>
    <w:rsid w:val="00F87FE5"/>
    <w:rsid w:val="00F9432A"/>
    <w:rsid w:val="00F95D84"/>
    <w:rsid w:val="00F97F1F"/>
    <w:rsid w:val="00FA108F"/>
    <w:rsid w:val="00FA7D35"/>
    <w:rsid w:val="00FD5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231">
      <w:bodyDiv w:val="1"/>
      <w:marLeft w:val="0"/>
      <w:marRight w:val="0"/>
      <w:marTop w:val="0"/>
      <w:marBottom w:val="0"/>
      <w:divBdr>
        <w:top w:val="none" w:sz="0" w:space="0" w:color="auto"/>
        <w:left w:val="none" w:sz="0" w:space="0" w:color="auto"/>
        <w:bottom w:val="none" w:sz="0" w:space="0" w:color="auto"/>
        <w:right w:val="none" w:sz="0" w:space="0" w:color="auto"/>
      </w:divBdr>
    </w:div>
    <w:div w:id="126823619">
      <w:bodyDiv w:val="1"/>
      <w:marLeft w:val="0"/>
      <w:marRight w:val="0"/>
      <w:marTop w:val="0"/>
      <w:marBottom w:val="0"/>
      <w:divBdr>
        <w:top w:val="none" w:sz="0" w:space="0" w:color="auto"/>
        <w:left w:val="none" w:sz="0" w:space="0" w:color="auto"/>
        <w:bottom w:val="none" w:sz="0" w:space="0" w:color="auto"/>
        <w:right w:val="none" w:sz="0" w:space="0" w:color="auto"/>
      </w:divBdr>
    </w:div>
    <w:div w:id="180440509">
      <w:bodyDiv w:val="1"/>
      <w:marLeft w:val="0"/>
      <w:marRight w:val="0"/>
      <w:marTop w:val="0"/>
      <w:marBottom w:val="0"/>
      <w:divBdr>
        <w:top w:val="none" w:sz="0" w:space="0" w:color="auto"/>
        <w:left w:val="none" w:sz="0" w:space="0" w:color="auto"/>
        <w:bottom w:val="none" w:sz="0" w:space="0" w:color="auto"/>
        <w:right w:val="none" w:sz="0" w:space="0" w:color="auto"/>
      </w:divBdr>
    </w:div>
    <w:div w:id="240718447">
      <w:bodyDiv w:val="1"/>
      <w:marLeft w:val="0"/>
      <w:marRight w:val="0"/>
      <w:marTop w:val="0"/>
      <w:marBottom w:val="0"/>
      <w:divBdr>
        <w:top w:val="none" w:sz="0" w:space="0" w:color="auto"/>
        <w:left w:val="none" w:sz="0" w:space="0" w:color="auto"/>
        <w:bottom w:val="none" w:sz="0" w:space="0" w:color="auto"/>
        <w:right w:val="none" w:sz="0" w:space="0" w:color="auto"/>
      </w:divBdr>
      <w:divsChild>
        <w:div w:id="805313074">
          <w:marLeft w:val="0"/>
          <w:marRight w:val="0"/>
          <w:marTop w:val="0"/>
          <w:marBottom w:val="0"/>
          <w:divBdr>
            <w:top w:val="none" w:sz="0" w:space="0" w:color="D1D1D1"/>
            <w:left w:val="none" w:sz="0" w:space="0" w:color="D1D1D1"/>
            <w:bottom w:val="none" w:sz="0" w:space="0" w:color="D1D1D1"/>
            <w:right w:val="none" w:sz="0" w:space="0" w:color="D1D1D1"/>
          </w:divBdr>
        </w:div>
      </w:divsChild>
    </w:div>
    <w:div w:id="445588154">
      <w:bodyDiv w:val="1"/>
      <w:marLeft w:val="0"/>
      <w:marRight w:val="0"/>
      <w:marTop w:val="0"/>
      <w:marBottom w:val="0"/>
      <w:divBdr>
        <w:top w:val="none" w:sz="0" w:space="0" w:color="auto"/>
        <w:left w:val="none" w:sz="0" w:space="0" w:color="auto"/>
        <w:bottom w:val="none" w:sz="0" w:space="0" w:color="auto"/>
        <w:right w:val="none" w:sz="0" w:space="0" w:color="auto"/>
      </w:divBdr>
    </w:div>
    <w:div w:id="590893113">
      <w:bodyDiv w:val="1"/>
      <w:marLeft w:val="0"/>
      <w:marRight w:val="0"/>
      <w:marTop w:val="0"/>
      <w:marBottom w:val="0"/>
      <w:divBdr>
        <w:top w:val="none" w:sz="0" w:space="0" w:color="auto"/>
        <w:left w:val="none" w:sz="0" w:space="0" w:color="auto"/>
        <w:bottom w:val="none" w:sz="0" w:space="0" w:color="auto"/>
        <w:right w:val="none" w:sz="0" w:space="0" w:color="auto"/>
      </w:divBdr>
    </w:div>
    <w:div w:id="724910289">
      <w:bodyDiv w:val="1"/>
      <w:marLeft w:val="0"/>
      <w:marRight w:val="0"/>
      <w:marTop w:val="0"/>
      <w:marBottom w:val="0"/>
      <w:divBdr>
        <w:top w:val="none" w:sz="0" w:space="0" w:color="auto"/>
        <w:left w:val="none" w:sz="0" w:space="0" w:color="auto"/>
        <w:bottom w:val="none" w:sz="0" w:space="0" w:color="auto"/>
        <w:right w:val="none" w:sz="0" w:space="0" w:color="auto"/>
      </w:divBdr>
    </w:div>
    <w:div w:id="1225142596">
      <w:bodyDiv w:val="1"/>
      <w:marLeft w:val="0"/>
      <w:marRight w:val="0"/>
      <w:marTop w:val="0"/>
      <w:marBottom w:val="0"/>
      <w:divBdr>
        <w:top w:val="none" w:sz="0" w:space="0" w:color="auto"/>
        <w:left w:val="none" w:sz="0" w:space="0" w:color="auto"/>
        <w:bottom w:val="none" w:sz="0" w:space="0" w:color="auto"/>
        <w:right w:val="none" w:sz="0" w:space="0" w:color="auto"/>
      </w:divBdr>
      <w:divsChild>
        <w:div w:id="79908294">
          <w:marLeft w:val="0"/>
          <w:marRight w:val="0"/>
          <w:marTop w:val="0"/>
          <w:marBottom w:val="0"/>
          <w:divBdr>
            <w:top w:val="single" w:sz="12" w:space="0" w:color="1375B0"/>
            <w:left w:val="none" w:sz="0" w:space="0" w:color="auto"/>
            <w:bottom w:val="none" w:sz="0" w:space="0" w:color="auto"/>
            <w:right w:val="none" w:sz="0" w:space="0" w:color="auto"/>
          </w:divBdr>
          <w:divsChild>
            <w:div w:id="2101372229">
              <w:marLeft w:val="0"/>
              <w:marRight w:val="0"/>
              <w:marTop w:val="0"/>
              <w:marBottom w:val="0"/>
              <w:divBdr>
                <w:top w:val="none" w:sz="0" w:space="0" w:color="auto"/>
                <w:left w:val="none" w:sz="0" w:space="0" w:color="auto"/>
                <w:bottom w:val="none" w:sz="0" w:space="0" w:color="auto"/>
                <w:right w:val="none" w:sz="0" w:space="0" w:color="auto"/>
              </w:divBdr>
            </w:div>
            <w:div w:id="1079912904">
              <w:marLeft w:val="0"/>
              <w:marRight w:val="0"/>
              <w:marTop w:val="0"/>
              <w:marBottom w:val="150"/>
              <w:divBdr>
                <w:top w:val="none" w:sz="0" w:space="0" w:color="auto"/>
                <w:left w:val="none" w:sz="0" w:space="0" w:color="auto"/>
                <w:bottom w:val="none" w:sz="0" w:space="0" w:color="auto"/>
                <w:right w:val="none" w:sz="0" w:space="0" w:color="auto"/>
              </w:divBdr>
            </w:div>
          </w:divsChild>
        </w:div>
        <w:div w:id="207033441">
          <w:marLeft w:val="0"/>
          <w:marRight w:val="0"/>
          <w:marTop w:val="120"/>
          <w:marBottom w:val="120"/>
          <w:divBdr>
            <w:top w:val="none" w:sz="0" w:space="0" w:color="auto"/>
            <w:left w:val="none" w:sz="0" w:space="0" w:color="auto"/>
            <w:bottom w:val="none" w:sz="0" w:space="0" w:color="auto"/>
            <w:right w:val="none" w:sz="0" w:space="0" w:color="auto"/>
          </w:divBdr>
          <w:divsChild>
            <w:div w:id="151010007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921179816">
                  <w:marLeft w:val="0"/>
                  <w:marRight w:val="0"/>
                  <w:marTop w:val="0"/>
                  <w:marBottom w:val="0"/>
                  <w:divBdr>
                    <w:top w:val="none" w:sz="0" w:space="0" w:color="auto"/>
                    <w:left w:val="none" w:sz="0" w:space="0" w:color="auto"/>
                    <w:bottom w:val="none" w:sz="0" w:space="0" w:color="auto"/>
                    <w:right w:val="none" w:sz="0" w:space="0" w:color="auto"/>
                  </w:divBdr>
                </w:div>
                <w:div w:id="1112672906">
                  <w:marLeft w:val="0"/>
                  <w:marRight w:val="0"/>
                  <w:marTop w:val="0"/>
                  <w:marBottom w:val="0"/>
                  <w:divBdr>
                    <w:top w:val="none" w:sz="0" w:space="0" w:color="auto"/>
                    <w:left w:val="none" w:sz="0" w:space="0" w:color="auto"/>
                    <w:bottom w:val="none" w:sz="0" w:space="0" w:color="auto"/>
                    <w:right w:val="none" w:sz="0" w:space="0" w:color="auto"/>
                  </w:divBdr>
                  <w:divsChild>
                    <w:div w:id="1257786839">
                      <w:marLeft w:val="310"/>
                      <w:marRight w:val="0"/>
                      <w:marTop w:val="225"/>
                      <w:marBottom w:val="0"/>
                      <w:divBdr>
                        <w:top w:val="none" w:sz="0" w:space="0" w:color="auto"/>
                        <w:left w:val="none" w:sz="0" w:space="0" w:color="auto"/>
                        <w:bottom w:val="none" w:sz="0" w:space="0" w:color="auto"/>
                        <w:right w:val="none" w:sz="0" w:space="0" w:color="auto"/>
                      </w:divBdr>
                    </w:div>
                    <w:div w:id="887691227">
                      <w:marLeft w:val="310"/>
                      <w:marRight w:val="0"/>
                      <w:marTop w:val="0"/>
                      <w:marBottom w:val="0"/>
                      <w:divBdr>
                        <w:top w:val="none" w:sz="0" w:space="0" w:color="auto"/>
                        <w:left w:val="none" w:sz="0" w:space="0" w:color="auto"/>
                        <w:bottom w:val="none" w:sz="0" w:space="0" w:color="auto"/>
                        <w:right w:val="none" w:sz="0" w:space="0" w:color="auto"/>
                      </w:divBdr>
                    </w:div>
                  </w:divsChild>
                </w:div>
                <w:div w:id="1247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225">
          <w:marLeft w:val="0"/>
          <w:marRight w:val="0"/>
          <w:marTop w:val="0"/>
          <w:marBottom w:val="0"/>
          <w:divBdr>
            <w:top w:val="single" w:sz="12" w:space="0" w:color="1375B0"/>
            <w:left w:val="none" w:sz="0" w:space="0" w:color="auto"/>
            <w:bottom w:val="none" w:sz="0" w:space="0" w:color="auto"/>
            <w:right w:val="none" w:sz="0" w:space="0" w:color="auto"/>
          </w:divBdr>
          <w:divsChild>
            <w:div w:id="1892231451">
              <w:marLeft w:val="0"/>
              <w:marRight w:val="0"/>
              <w:marTop w:val="0"/>
              <w:marBottom w:val="0"/>
              <w:divBdr>
                <w:top w:val="none" w:sz="0" w:space="0" w:color="auto"/>
                <w:left w:val="none" w:sz="0" w:space="0" w:color="auto"/>
                <w:bottom w:val="none" w:sz="0" w:space="0" w:color="auto"/>
                <w:right w:val="none" w:sz="0" w:space="0" w:color="auto"/>
              </w:divBdr>
            </w:div>
            <w:div w:id="171801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8849096">
      <w:bodyDiv w:val="1"/>
      <w:marLeft w:val="0"/>
      <w:marRight w:val="0"/>
      <w:marTop w:val="0"/>
      <w:marBottom w:val="0"/>
      <w:divBdr>
        <w:top w:val="none" w:sz="0" w:space="0" w:color="auto"/>
        <w:left w:val="none" w:sz="0" w:space="0" w:color="auto"/>
        <w:bottom w:val="none" w:sz="0" w:space="0" w:color="auto"/>
        <w:right w:val="none" w:sz="0" w:space="0" w:color="auto"/>
      </w:divBdr>
    </w:div>
    <w:div w:id="1591084362">
      <w:bodyDiv w:val="1"/>
      <w:marLeft w:val="0"/>
      <w:marRight w:val="0"/>
      <w:marTop w:val="0"/>
      <w:marBottom w:val="0"/>
      <w:divBdr>
        <w:top w:val="none" w:sz="0" w:space="0" w:color="auto"/>
        <w:left w:val="none" w:sz="0" w:space="0" w:color="auto"/>
        <w:bottom w:val="none" w:sz="0" w:space="0" w:color="auto"/>
        <w:right w:val="none" w:sz="0" w:space="0" w:color="auto"/>
      </w:divBdr>
    </w:div>
    <w:div w:id="1778520046">
      <w:bodyDiv w:val="1"/>
      <w:marLeft w:val="0"/>
      <w:marRight w:val="0"/>
      <w:marTop w:val="0"/>
      <w:marBottom w:val="0"/>
      <w:divBdr>
        <w:top w:val="none" w:sz="0" w:space="0" w:color="auto"/>
        <w:left w:val="none" w:sz="0" w:space="0" w:color="auto"/>
        <w:bottom w:val="none" w:sz="0" w:space="0" w:color="auto"/>
        <w:right w:val="none" w:sz="0" w:space="0" w:color="auto"/>
      </w:divBdr>
      <w:divsChild>
        <w:div w:id="1814449557">
          <w:marLeft w:val="0"/>
          <w:marRight w:val="0"/>
          <w:marTop w:val="0"/>
          <w:marBottom w:val="0"/>
          <w:divBdr>
            <w:top w:val="single" w:sz="6" w:space="8" w:color="D6D6D6"/>
            <w:left w:val="none" w:sz="0" w:space="0" w:color="auto"/>
            <w:bottom w:val="single" w:sz="6" w:space="0" w:color="D6D6D6"/>
            <w:right w:val="none" w:sz="0" w:space="0" w:color="auto"/>
          </w:divBdr>
          <w:divsChild>
            <w:div w:id="57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504">
      <w:bodyDiv w:val="1"/>
      <w:marLeft w:val="0"/>
      <w:marRight w:val="0"/>
      <w:marTop w:val="0"/>
      <w:marBottom w:val="0"/>
      <w:divBdr>
        <w:top w:val="none" w:sz="0" w:space="0" w:color="auto"/>
        <w:left w:val="none" w:sz="0" w:space="0" w:color="auto"/>
        <w:bottom w:val="none" w:sz="0" w:space="0" w:color="auto"/>
        <w:right w:val="none" w:sz="0" w:space="0" w:color="auto"/>
      </w:divBdr>
    </w:div>
    <w:div w:id="19313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E499E1F1E435B8535BB6FE09E94C9"/>
        <w:category>
          <w:name w:val="General"/>
          <w:gallery w:val="placeholder"/>
        </w:category>
        <w:types>
          <w:type w:val="bbPlcHdr"/>
        </w:types>
        <w:behaviors>
          <w:behavior w:val="content"/>
        </w:behaviors>
        <w:guid w:val="{944B935B-6667-4A15-A84E-95214533D295}"/>
      </w:docPartPr>
      <w:docPartBody>
        <w:p w:rsidR="000F1B7C" w:rsidRDefault="00AA0DDD" w:rsidP="00AA0DDD">
          <w:pPr>
            <w:pStyle w:val="8AFE499E1F1E435B8535BB6FE09E94C9"/>
          </w:pPr>
          <w:r>
            <w:t>[Type the company name]</w:t>
          </w:r>
        </w:p>
      </w:docPartBody>
    </w:docPart>
    <w:docPart>
      <w:docPartPr>
        <w:name w:val="63B7359AB23540EF963A71AF431CA146"/>
        <w:category>
          <w:name w:val="General"/>
          <w:gallery w:val="placeholder"/>
        </w:category>
        <w:types>
          <w:type w:val="bbPlcHdr"/>
        </w:types>
        <w:behaviors>
          <w:behavior w:val="content"/>
        </w:behaviors>
        <w:guid w:val="{4E7C9685-7D82-417D-914E-29B131D3DFB2}"/>
      </w:docPartPr>
      <w:docPartBody>
        <w:p w:rsidR="000F1B7C" w:rsidRDefault="00AA0DDD" w:rsidP="00AA0DDD">
          <w:pPr>
            <w:pStyle w:val="63B7359AB23540EF963A71AF431CA14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D"/>
    <w:rsid w:val="000F1B7C"/>
    <w:rsid w:val="00124BF6"/>
    <w:rsid w:val="00186A9A"/>
    <w:rsid w:val="004A7FA3"/>
    <w:rsid w:val="00591088"/>
    <w:rsid w:val="00600F70"/>
    <w:rsid w:val="008B166B"/>
    <w:rsid w:val="008C01DC"/>
    <w:rsid w:val="00971B8E"/>
    <w:rsid w:val="00AA0DDD"/>
    <w:rsid w:val="00E62E01"/>
    <w:rsid w:val="00EE6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VISUAL PROGRAMMING</vt:lpstr>
    </vt:vector>
  </TitlesOfParts>
  <Company>CS202</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PROGRAMMING</dc:title>
  <dc:creator>Windows User</dc:creator>
  <cp:lastModifiedBy>Windows User</cp:lastModifiedBy>
  <cp:revision>3</cp:revision>
  <dcterms:created xsi:type="dcterms:W3CDTF">2020-05-18T14:56:00Z</dcterms:created>
  <dcterms:modified xsi:type="dcterms:W3CDTF">2020-05-18T15:00:00Z</dcterms:modified>
</cp:coreProperties>
</file>